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75" w:rsidRDefault="00F50B75" w:rsidP="00F50B75">
      <w:pPr>
        <w:pStyle w:val="a7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Обсуждён 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рекомендован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Рассмотрен                                         Утверждён                 </w:t>
      </w:r>
    </w:p>
    <w:p w:rsidR="00F50B75" w:rsidRDefault="00F50B75" w:rsidP="00F50B75">
      <w:pPr>
        <w:pStyle w:val="a7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утверждению                                   Управляющим советом                   приказом руководителя ОУ </w:t>
      </w:r>
    </w:p>
    <w:p w:rsidR="00F50B75" w:rsidRDefault="00F50B75" w:rsidP="00F50B75">
      <w:pPr>
        <w:pStyle w:val="a7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</w:t>
      </w:r>
      <w:r w:rsidR="0082307F">
        <w:rPr>
          <w:rFonts w:ascii="Times New Roman" w:hAnsi="Times New Roman" w:cs="Times New Roman"/>
          <w:sz w:val="24"/>
          <w:szCs w:val="24"/>
        </w:rPr>
        <w:t xml:space="preserve">     (протокол № 1 от 24.08.2018</w:t>
      </w:r>
      <w:r>
        <w:rPr>
          <w:rFonts w:ascii="Times New Roman" w:hAnsi="Times New Roman" w:cs="Times New Roman"/>
          <w:sz w:val="24"/>
          <w:szCs w:val="24"/>
        </w:rPr>
        <w:t xml:space="preserve"> г.)       </w:t>
      </w:r>
      <w:r w:rsidR="0082307F">
        <w:rPr>
          <w:rFonts w:ascii="Times New Roman" w:hAnsi="Times New Roman" w:cs="Times New Roman"/>
          <w:sz w:val="24"/>
          <w:szCs w:val="24"/>
        </w:rPr>
        <w:t>(приказ   от 28.08.201</w:t>
      </w:r>
      <w:r w:rsidR="0082307F" w:rsidRPr="00900949">
        <w:rPr>
          <w:rFonts w:ascii="Times New Roman" w:hAnsi="Times New Roman" w:cs="Times New Roman"/>
          <w:sz w:val="24"/>
          <w:szCs w:val="24"/>
        </w:rPr>
        <w:t>8</w:t>
      </w:r>
      <w:r w:rsidR="00AF1A5F">
        <w:rPr>
          <w:rFonts w:ascii="Times New Roman" w:hAnsi="Times New Roman" w:cs="Times New Roman"/>
          <w:sz w:val="24"/>
          <w:szCs w:val="24"/>
        </w:rPr>
        <w:t xml:space="preserve"> г. № ___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:rsidR="00F50B75" w:rsidRDefault="0082307F" w:rsidP="00F50B75">
      <w:pPr>
        <w:pStyle w:val="a7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1 от 28.08.201</w:t>
      </w:r>
      <w:r w:rsidRPr="0082307F">
        <w:rPr>
          <w:rFonts w:ascii="Times New Roman" w:hAnsi="Times New Roman" w:cs="Times New Roman"/>
          <w:sz w:val="24"/>
          <w:szCs w:val="24"/>
        </w:rPr>
        <w:t>8</w:t>
      </w:r>
      <w:r w:rsidR="00F50B75">
        <w:rPr>
          <w:rFonts w:ascii="Times New Roman" w:hAnsi="Times New Roman" w:cs="Times New Roman"/>
          <w:sz w:val="24"/>
          <w:szCs w:val="24"/>
        </w:rPr>
        <w:t xml:space="preserve">г.)                                                        </w:t>
      </w:r>
      <w:proofErr w:type="spellStart"/>
      <w:r w:rsidR="00F50B75">
        <w:rPr>
          <w:rFonts w:ascii="Times New Roman" w:hAnsi="Times New Roman" w:cs="Times New Roman"/>
          <w:sz w:val="24"/>
          <w:szCs w:val="24"/>
        </w:rPr>
        <w:t>Директор________Чеснокова</w:t>
      </w:r>
      <w:proofErr w:type="spellEnd"/>
      <w:r w:rsidR="00F50B75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50B75" w:rsidRDefault="00F50B75" w:rsidP="00F50B75">
      <w:pPr>
        <w:pStyle w:val="a7"/>
        <w:rPr>
          <w:sz w:val="24"/>
          <w:szCs w:val="24"/>
        </w:rPr>
      </w:pPr>
    </w:p>
    <w:p w:rsidR="00F50B75" w:rsidRDefault="00F50B75" w:rsidP="00F50B75">
      <w:pPr>
        <w:pStyle w:val="a7"/>
        <w:rPr>
          <w:sz w:val="24"/>
          <w:szCs w:val="24"/>
        </w:rPr>
      </w:pPr>
    </w:p>
    <w:p w:rsidR="00F50B75" w:rsidRDefault="00F50B75" w:rsidP="00F50B75">
      <w:pPr>
        <w:pStyle w:val="a7"/>
        <w:rPr>
          <w:sz w:val="24"/>
          <w:szCs w:val="24"/>
        </w:rPr>
      </w:pPr>
    </w:p>
    <w:p w:rsidR="00F50B75" w:rsidRDefault="00F50B75" w:rsidP="00F50B75">
      <w:pPr>
        <w:pStyle w:val="a7"/>
        <w:rPr>
          <w:sz w:val="24"/>
          <w:szCs w:val="24"/>
        </w:rPr>
      </w:pPr>
    </w:p>
    <w:p w:rsidR="00F50B75" w:rsidRDefault="00F50B75" w:rsidP="00F50B75">
      <w:pPr>
        <w:pStyle w:val="a7"/>
        <w:rPr>
          <w:sz w:val="24"/>
          <w:szCs w:val="24"/>
        </w:rPr>
      </w:pPr>
    </w:p>
    <w:p w:rsidR="00F50B75" w:rsidRDefault="00F50B75" w:rsidP="00F50B75">
      <w:pPr>
        <w:pStyle w:val="a7"/>
        <w:rPr>
          <w:sz w:val="24"/>
          <w:szCs w:val="24"/>
        </w:rPr>
      </w:pPr>
    </w:p>
    <w:p w:rsidR="00F50B75" w:rsidRDefault="00F50B75" w:rsidP="00F50B75">
      <w:pPr>
        <w:pStyle w:val="a7"/>
        <w:rPr>
          <w:sz w:val="24"/>
          <w:szCs w:val="24"/>
        </w:rPr>
      </w:pPr>
    </w:p>
    <w:p w:rsidR="00F50B75" w:rsidRDefault="00F50B75" w:rsidP="00F50B75">
      <w:pPr>
        <w:pStyle w:val="a7"/>
        <w:rPr>
          <w:sz w:val="24"/>
          <w:szCs w:val="24"/>
        </w:rPr>
      </w:pPr>
    </w:p>
    <w:p w:rsidR="00F50B75" w:rsidRDefault="00F50B75" w:rsidP="00F50B75">
      <w:pPr>
        <w:pStyle w:val="a7"/>
        <w:rPr>
          <w:sz w:val="24"/>
          <w:szCs w:val="24"/>
        </w:rPr>
      </w:pPr>
    </w:p>
    <w:p w:rsidR="00F50B75" w:rsidRDefault="00F50B75" w:rsidP="00F50B75">
      <w:pPr>
        <w:pStyle w:val="a7"/>
        <w:rPr>
          <w:sz w:val="24"/>
          <w:szCs w:val="24"/>
        </w:rPr>
      </w:pPr>
    </w:p>
    <w:p w:rsidR="00F50B75" w:rsidRDefault="00F50B75" w:rsidP="00F50B75">
      <w:pPr>
        <w:pStyle w:val="2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УЧЕБНЫЙ ПЛАН</w:t>
      </w:r>
    </w:p>
    <w:p w:rsidR="00F50B75" w:rsidRDefault="0082307F" w:rsidP="00F50B75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201</w:t>
      </w:r>
      <w:r w:rsidRPr="00900949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– 201</w:t>
      </w:r>
      <w:r w:rsidRPr="00900949">
        <w:rPr>
          <w:color w:val="000000" w:themeColor="text1"/>
          <w:sz w:val="28"/>
          <w:szCs w:val="28"/>
        </w:rPr>
        <w:t>9</w:t>
      </w:r>
      <w:r w:rsidR="00F50B75">
        <w:rPr>
          <w:color w:val="000000" w:themeColor="text1"/>
          <w:sz w:val="28"/>
          <w:szCs w:val="28"/>
        </w:rPr>
        <w:t xml:space="preserve"> УЧЕБНЫЙ ГОД</w:t>
      </w:r>
    </w:p>
    <w:p w:rsidR="00F50B75" w:rsidRDefault="00F50B75" w:rsidP="00F50B75">
      <w:pPr>
        <w:pStyle w:val="2"/>
        <w:jc w:val="center"/>
        <w:rPr>
          <w:color w:val="000000" w:themeColor="text1"/>
          <w:sz w:val="28"/>
          <w:szCs w:val="28"/>
        </w:rPr>
      </w:pPr>
    </w:p>
    <w:p w:rsidR="00F50B75" w:rsidRDefault="00F50B75" w:rsidP="00F50B75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</w:p>
    <w:p w:rsidR="00F50B75" w:rsidRDefault="00F50B75" w:rsidP="00F50B75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СОХРАНОВСКАЯ СРЕДНЯЯ ОБЩЕОБРАЗОВАТЕЛЬНАЯ ШКОЛА</w:t>
      </w:r>
    </w:p>
    <w:p w:rsidR="00F50B75" w:rsidRDefault="00F50B75" w:rsidP="00F50B75">
      <w:pPr>
        <w:pStyle w:val="2"/>
        <w:rPr>
          <w:color w:val="000000" w:themeColor="text1"/>
          <w:sz w:val="32"/>
          <w:szCs w:val="32"/>
        </w:rPr>
      </w:pPr>
    </w:p>
    <w:p w:rsidR="00F50B75" w:rsidRDefault="00F50B75" w:rsidP="00F50B75">
      <w:pPr>
        <w:pStyle w:val="2"/>
        <w:rPr>
          <w:color w:val="000000" w:themeColor="text1"/>
          <w:sz w:val="32"/>
          <w:szCs w:val="32"/>
        </w:rPr>
      </w:pPr>
    </w:p>
    <w:p w:rsidR="00F50B75" w:rsidRDefault="00F50B75" w:rsidP="00F50B75">
      <w:pPr>
        <w:pStyle w:val="2"/>
        <w:rPr>
          <w:color w:val="000000" w:themeColor="text1"/>
          <w:sz w:val="32"/>
          <w:szCs w:val="32"/>
        </w:rPr>
      </w:pPr>
    </w:p>
    <w:p w:rsidR="00F50B75" w:rsidRDefault="00F50B75" w:rsidP="00F50B75">
      <w:pPr>
        <w:pStyle w:val="2"/>
        <w:rPr>
          <w:color w:val="000000" w:themeColor="text1"/>
          <w:sz w:val="32"/>
          <w:szCs w:val="32"/>
        </w:rPr>
      </w:pPr>
    </w:p>
    <w:p w:rsidR="00F50B75" w:rsidRDefault="00F50B75" w:rsidP="00F50B75">
      <w:pPr>
        <w:pStyle w:val="2"/>
        <w:rPr>
          <w:color w:val="000000" w:themeColor="text1"/>
          <w:sz w:val="32"/>
          <w:szCs w:val="32"/>
        </w:rPr>
      </w:pPr>
    </w:p>
    <w:p w:rsidR="00F50B75" w:rsidRDefault="00F50B75" w:rsidP="00F50B75">
      <w:pPr>
        <w:pStyle w:val="2"/>
        <w:rPr>
          <w:sz w:val="32"/>
          <w:szCs w:val="32"/>
        </w:rPr>
      </w:pPr>
    </w:p>
    <w:p w:rsidR="00F50B75" w:rsidRDefault="00F50B75" w:rsidP="00F50B75">
      <w:pPr>
        <w:pStyle w:val="2"/>
        <w:rPr>
          <w:sz w:val="32"/>
          <w:szCs w:val="32"/>
        </w:rPr>
      </w:pPr>
    </w:p>
    <w:p w:rsidR="00F50B75" w:rsidRDefault="00F50B75" w:rsidP="00F50B75">
      <w:pPr>
        <w:pStyle w:val="2"/>
        <w:rPr>
          <w:sz w:val="32"/>
          <w:szCs w:val="32"/>
        </w:rPr>
      </w:pPr>
    </w:p>
    <w:p w:rsidR="00F50B75" w:rsidRDefault="00F50B75" w:rsidP="00F50B75">
      <w:pPr>
        <w:rPr>
          <w:rFonts w:ascii="Times New Roman" w:hAnsi="Times New Roman" w:cs="Times New Roman"/>
          <w:sz w:val="28"/>
          <w:szCs w:val="28"/>
        </w:rPr>
      </w:pPr>
    </w:p>
    <w:p w:rsidR="00F50B75" w:rsidRDefault="00F50B75" w:rsidP="00F50B75">
      <w:pPr>
        <w:rPr>
          <w:rFonts w:ascii="Times New Roman" w:hAnsi="Times New Roman" w:cs="Times New Roman"/>
          <w:sz w:val="28"/>
          <w:szCs w:val="28"/>
        </w:rPr>
      </w:pPr>
    </w:p>
    <w:p w:rsidR="00F50B75" w:rsidRDefault="00F50B75" w:rsidP="00F50B75">
      <w:pPr>
        <w:rPr>
          <w:rFonts w:ascii="Times New Roman" w:hAnsi="Times New Roman" w:cs="Times New Roman"/>
          <w:sz w:val="28"/>
          <w:szCs w:val="28"/>
        </w:rPr>
      </w:pPr>
    </w:p>
    <w:p w:rsidR="00F50B75" w:rsidRDefault="00F50B75" w:rsidP="00F50B75">
      <w:pPr>
        <w:rPr>
          <w:rFonts w:ascii="Times New Roman" w:hAnsi="Times New Roman" w:cs="Times New Roman"/>
          <w:sz w:val="28"/>
          <w:szCs w:val="28"/>
        </w:rPr>
      </w:pPr>
    </w:p>
    <w:p w:rsidR="00F50B75" w:rsidRDefault="00F50B75" w:rsidP="00F50B75">
      <w:pPr>
        <w:spacing w:line="240" w:lineRule="auto"/>
        <w:mirrorIndents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ПОЯСНИТЕЛЬНАЯ ЗАПИСКА </w:t>
      </w:r>
    </w:p>
    <w:p w:rsidR="00F50B75" w:rsidRDefault="00F50B75" w:rsidP="00F50B75">
      <w:pPr>
        <w:spacing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 УЧЕБНОМУ ПЛАНУ</w:t>
      </w:r>
      <w:r>
        <w:rPr>
          <w:rFonts w:ascii="Times New Roman" w:hAnsi="Times New Roman" w:cs="Times New Roman"/>
          <w:b/>
          <w:sz w:val="24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 Сохрановская средняя общеобразовательная школа</w:t>
      </w:r>
    </w:p>
    <w:p w:rsidR="00F50B75" w:rsidRDefault="00F50B75" w:rsidP="00F50B75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1.Общая характеристика учебного плана.</w:t>
      </w:r>
    </w:p>
    <w:p w:rsidR="00F50B75" w:rsidRDefault="00F50B75" w:rsidP="00F50B75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Учебный план муниципального бюджетного общеобразовательного учреждения Сохрановская средняя общеобразовательная школа – нормативный правовой акт, регламентирующий объёмы учебного времени, отводимые на освоение основных общеобразовательных программ по ступеням общего образования, а также личностно ориентированный подход в обучении.</w:t>
      </w:r>
    </w:p>
    <w:p w:rsidR="00F50B75" w:rsidRDefault="00F50B75" w:rsidP="00F50B75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Учебный план муниципального бюджетного общеобразовательного учреждения Сохрановская средняя общеобразовательная </w:t>
      </w:r>
      <w:r w:rsidR="0082307F">
        <w:rPr>
          <w:sz w:val="28"/>
          <w:szCs w:val="28"/>
        </w:rPr>
        <w:t>школа на                    201</w:t>
      </w:r>
      <w:r w:rsidR="0082307F" w:rsidRPr="0082307F">
        <w:rPr>
          <w:sz w:val="28"/>
          <w:szCs w:val="28"/>
        </w:rPr>
        <w:t xml:space="preserve">8 </w:t>
      </w:r>
      <w:r w:rsidR="0082307F">
        <w:rPr>
          <w:sz w:val="28"/>
          <w:szCs w:val="28"/>
        </w:rPr>
        <w:t>-201</w:t>
      </w:r>
      <w:r w:rsidR="0082307F" w:rsidRPr="0082307F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составлен в соответствии со следующими документами:</w:t>
      </w:r>
    </w:p>
    <w:p w:rsidR="00F50B75" w:rsidRDefault="00F50B75" w:rsidP="00F5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 2012 № 273-ФЗ «Об образовании в Российской Федерации» (ред. от 02.03.2016; с изм. и доп., вступ. в силу с 01.07.2016);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>
        <w:rPr>
          <w:rFonts w:ascii="Times New Roman" w:hAnsi="Times New Roman" w:cs="Times New Roman"/>
          <w:sz w:val="28"/>
          <w:szCs w:val="28"/>
        </w:rPr>
        <w:t>(ред. от 23.07.2013)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50B75" w:rsidRDefault="00F50B75" w:rsidP="00F50B75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- Областным законом от 14.11.2013 № 26-ЗС «Об образовании в Ростовской области» (в ред. от 24.04.2015 № 362-ЗС). 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Примерной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основной образовательной программой началь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общего образования (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одобрена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федеральным учебно-методическим объединением по общему образованию, протокол заседания от 08.04.2015 № 1/15); 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Примерной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основной образовательной программой основного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F50B75" w:rsidRDefault="00F50B75" w:rsidP="00F50B75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Постановлениями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11.2015 № 81).</w:t>
      </w:r>
      <w:proofErr w:type="gramEnd"/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164,от 31.08.2009 № 320, от 19.10.2009 № 427,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10.11.2011 № 2643, от 24.01.2012 № 39, от 31.01.2012 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69, от 23.06.2015 № 609);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74);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приказом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29.12.2014 № 1643);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приказом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приказом Минобрнауки России от 17.12.2010 </w:t>
      </w:r>
      <w:r>
        <w:rPr>
          <w:rFonts w:ascii="Times New Roman" w:hAnsi="Times New Roman" w:cs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30.08.2013 № 1015 «Об утверждении Порядка организации и осуществления 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13.12. 2013, от 28.05.2014, от 17.07.2015);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приказ </w:t>
      </w:r>
      <w:r>
        <w:rPr>
          <w:rFonts w:ascii="Times New Roman" w:hAnsi="Times New Roman" w:cs="Times New Roman"/>
          <w:kern w:val="36"/>
          <w:sz w:val="28"/>
          <w:szCs w:val="28"/>
        </w:rPr>
        <w:t>Минобрнауки России от 31.03.2014 № 253 «</w:t>
      </w:r>
      <w:r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приказом Минобрнауки России от 09.01.2014 г. № 2 «Об утверждении порядка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>
        <w:rPr>
          <w:rFonts w:ascii="Times New Roman" w:hAnsi="Times New Roman" w:cs="Times New Roman"/>
          <w:sz w:val="28"/>
          <w:szCs w:val="28"/>
        </w:rPr>
        <w:t>(в ред. приказов Минобрнауки России от 07.10.2014 № 1307, от 09.04.2015                    № 387)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риказом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приказом </w:t>
      </w:r>
      <w:r>
        <w:rPr>
          <w:rFonts w:ascii="Times New Roman" w:hAnsi="Times New Roman" w:cs="Times New Roman"/>
          <w:sz w:val="28"/>
          <w:szCs w:val="28"/>
        </w:rPr>
        <w:t>Минобрнауки России от 29.12.2014 № 1645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приказом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аккредитацию образовательных программ начального общего, основного общего, среднего общего образования»;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приказом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приказом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приказом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приказом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</w:t>
      </w:r>
    </w:p>
    <w:p w:rsidR="006640C6" w:rsidRDefault="006640C6" w:rsidP="00F50B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640C6">
        <w:rPr>
          <w:rFonts w:ascii="Times New Roman" w:eastAsia="Times New Roman" w:hAnsi="Times New Roman" w:cs="Times New Roman"/>
          <w:sz w:val="28"/>
        </w:rPr>
        <w:t>приказом  Минобрнауки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</w:t>
      </w:r>
      <w:r>
        <w:rPr>
          <w:rFonts w:ascii="Times New Roman" w:hAnsi="Times New Roman" w:cs="Times New Roman"/>
          <w:sz w:val="28"/>
        </w:rPr>
        <w:t>;</w:t>
      </w:r>
    </w:p>
    <w:p w:rsidR="00402EB3" w:rsidRPr="006640C6" w:rsidRDefault="00402EB3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приказом </w:t>
      </w:r>
      <w:r>
        <w:rPr>
          <w:rFonts w:ascii="Times New Roman" w:eastAsia="Times New Roman" w:hAnsi="Times New Roman" w:cs="Times New Roman"/>
          <w:sz w:val="28"/>
        </w:rPr>
        <w:t>Минобрнауки России от 29.06.2017 № 613</w:t>
      </w:r>
      <w:r w:rsidRPr="006640C6">
        <w:rPr>
          <w:rFonts w:ascii="Times New Roman" w:eastAsia="Times New Roman" w:hAnsi="Times New Roman" w:cs="Times New Roman"/>
          <w:sz w:val="28"/>
        </w:rPr>
        <w:t xml:space="preserve"> «О внесении и</w:t>
      </w:r>
      <w:r>
        <w:rPr>
          <w:rFonts w:ascii="Times New Roman" w:eastAsia="Times New Roman" w:hAnsi="Times New Roman" w:cs="Times New Roman"/>
          <w:sz w:val="28"/>
        </w:rPr>
        <w:t>зменений в федеральный государственный образовательный стандарт среднего общего образования</w:t>
      </w:r>
      <w:r w:rsidRPr="006640C6">
        <w:rPr>
          <w:rFonts w:ascii="Times New Roman" w:eastAsia="Times New Roman" w:hAnsi="Times New Roman" w:cs="Times New Roman"/>
          <w:sz w:val="28"/>
        </w:rPr>
        <w:t>, утвер</w:t>
      </w:r>
      <w:r>
        <w:rPr>
          <w:rFonts w:ascii="Times New Roman" w:eastAsia="Times New Roman" w:hAnsi="Times New Roman" w:cs="Times New Roman"/>
          <w:sz w:val="28"/>
        </w:rPr>
        <w:t>жденный приказом Министерства образования и науки Российской Федерации от 17 мая 2012 г. № 413</w:t>
      </w:r>
      <w:r w:rsidRPr="006640C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отдела образования Администрации Чертковского района Ростовской области  о</w:t>
      </w:r>
      <w:r w:rsidR="00347129">
        <w:rPr>
          <w:rFonts w:ascii="Times New Roman" w:hAnsi="Times New Roman" w:cs="Times New Roman"/>
          <w:sz w:val="28"/>
          <w:szCs w:val="28"/>
        </w:rPr>
        <w:t>т 19.05.2017 г. №184</w:t>
      </w:r>
      <w:r>
        <w:rPr>
          <w:rFonts w:ascii="Times New Roman" w:hAnsi="Times New Roman" w:cs="Times New Roman"/>
          <w:sz w:val="28"/>
          <w:szCs w:val="28"/>
        </w:rPr>
        <w:t xml:space="preserve"> «О формировании учебных планов в общеоб</w:t>
      </w:r>
      <w:r w:rsidR="00347129">
        <w:rPr>
          <w:rFonts w:ascii="Times New Roman" w:hAnsi="Times New Roman" w:cs="Times New Roman"/>
          <w:sz w:val="28"/>
          <w:szCs w:val="28"/>
        </w:rPr>
        <w:t>разовательных учреждениях в 2017-2018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Письмами: 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письмом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письмом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 письмом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письмом Минобрнауки России от 09.02.2012 № 102/03 «О введении курса ОРКСЭ с 1 сентября 2012 года»;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письмом от 15.11.2013 № НТ-1139/08 «Об организации получения образования в семейной форме»;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письмом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Минобрнауки России </w:t>
      </w:r>
      <w:r>
        <w:rPr>
          <w:rFonts w:ascii="Times New Roman" w:hAnsi="Times New Roman" w:cs="Times New Roman"/>
          <w:sz w:val="28"/>
          <w:szCs w:val="28"/>
        </w:rPr>
        <w:t>от 29.04.2014 № 08-548 «О федеральном перечне учебников»;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письмом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письмом Минобрнауки России от 02.02.2015 № НТ-136/08 «О федеральном перечне учебников»;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письмом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письмом от 20.07.2015 № 09-1774 «О направлении учебно-методических материалов»;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письмом Минобрнауки России от 04.09.2015 № 08-1404 «Об отборе организаций, выпускающих учебные пособия»;</w:t>
      </w:r>
    </w:p>
    <w:p w:rsidR="00F50B75" w:rsidRDefault="00F50B75" w:rsidP="00F50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письмом Минобрнауки России от 18.03.2016 № НТ-393/08 «Об обеспечении учебными изданиями (у</w:t>
      </w:r>
      <w:r w:rsidR="00347129">
        <w:rPr>
          <w:rFonts w:ascii="Times New Roman" w:hAnsi="Times New Roman" w:cs="Times New Roman"/>
          <w:bCs/>
          <w:sz w:val="28"/>
          <w:szCs w:val="28"/>
        </w:rPr>
        <w:t>чебниками и учебными пособиями);</w:t>
      </w:r>
    </w:p>
    <w:p w:rsidR="002F57AA" w:rsidRDefault="00347129" w:rsidP="002F57A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B5546">
        <w:rPr>
          <w:rFonts w:ascii="Times New Roman" w:hAnsi="Times New Roman" w:cs="Times New Roman"/>
          <w:sz w:val="28"/>
          <w:szCs w:val="28"/>
        </w:rPr>
        <w:t>письмом М</w:t>
      </w:r>
      <w:r w:rsidRPr="00347129">
        <w:rPr>
          <w:rFonts w:ascii="Times New Roman" w:hAnsi="Times New Roman" w:cs="Times New Roman"/>
          <w:sz w:val="28"/>
          <w:szCs w:val="28"/>
        </w:rPr>
        <w:t>инобразо</w:t>
      </w:r>
      <w:r w:rsidR="007932A3">
        <w:rPr>
          <w:rFonts w:ascii="Times New Roman" w:hAnsi="Times New Roman" w:cs="Times New Roman"/>
          <w:sz w:val="28"/>
          <w:szCs w:val="28"/>
        </w:rPr>
        <w:t>вания Ростовской области от   25.05.2018 24/4.1-5705</w:t>
      </w:r>
      <w:r w:rsidR="002F57AA" w:rsidRPr="002F57AA">
        <w:rPr>
          <w:rFonts w:ascii="Times New Roman" w:hAnsi="Times New Roman" w:cs="Times New Roman"/>
          <w:sz w:val="28"/>
          <w:szCs w:val="28"/>
        </w:rPr>
        <w:t>«О направлении рекомендаций» (</w:t>
      </w:r>
      <w:r w:rsidR="002F57AA" w:rsidRPr="002F57AA">
        <w:rPr>
          <w:rFonts w:ascii="Times New Roman" w:hAnsi="Times New Roman" w:cs="Times New Roman"/>
          <w:i/>
          <w:sz w:val="28"/>
          <w:szCs w:val="28"/>
        </w:rPr>
        <w:t xml:space="preserve">Рекомендации по составлению </w:t>
      </w:r>
      <w:r w:rsidR="002F57AA" w:rsidRPr="002F57AA">
        <w:rPr>
          <w:rFonts w:ascii="Times New Roman" w:hAnsi="Times New Roman" w:cs="Times New Roman"/>
          <w:i/>
          <w:sz w:val="28"/>
          <w:szCs w:val="28"/>
        </w:rPr>
        <w:lastRenderedPageBreak/>
        <w:t>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</w:t>
      </w:r>
      <w:r w:rsidR="007932A3">
        <w:rPr>
          <w:rFonts w:ascii="Times New Roman" w:hAnsi="Times New Roman" w:cs="Times New Roman"/>
          <w:i/>
          <w:sz w:val="28"/>
          <w:szCs w:val="28"/>
        </w:rPr>
        <w:t>рии  Ростовской области, на 2018-2019</w:t>
      </w:r>
      <w:r w:rsidR="002F57AA" w:rsidRPr="002F57AA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  <w:r w:rsidR="002F57AA">
        <w:rPr>
          <w:rFonts w:ascii="Times New Roman" w:hAnsi="Times New Roman" w:cs="Times New Roman"/>
          <w:i/>
          <w:sz w:val="28"/>
          <w:szCs w:val="28"/>
        </w:rPr>
        <w:t>);</w:t>
      </w:r>
    </w:p>
    <w:p w:rsidR="007932A3" w:rsidRPr="007932A3" w:rsidRDefault="007932A3" w:rsidP="00793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7932A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32A3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Pr="007932A3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Pr="007932A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18.05.2018 «О формировании  учебных планов </w:t>
      </w:r>
      <w:r w:rsidRPr="007932A3">
        <w:rPr>
          <w:rFonts w:ascii="Times New Roman" w:hAnsi="Times New Roman" w:cs="Times New Roman"/>
          <w:sz w:val="28"/>
          <w:szCs w:val="28"/>
        </w:rPr>
        <w:t>в 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 w:rsidRPr="007932A3">
        <w:rPr>
          <w:rFonts w:ascii="Times New Roman" w:hAnsi="Times New Roman" w:cs="Times New Roman"/>
          <w:sz w:val="28"/>
          <w:szCs w:val="28"/>
        </w:rPr>
        <w:t>в  2018-2019 учебном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2A3">
        <w:rPr>
          <w:rFonts w:ascii="Times New Roman" w:hAnsi="Times New Roman" w:cs="Times New Roman"/>
          <w:sz w:val="28"/>
          <w:szCs w:val="28"/>
        </w:rPr>
        <w:t>.</w:t>
      </w:r>
    </w:p>
    <w:p w:rsidR="00F50B75" w:rsidRDefault="00EE3876" w:rsidP="00F5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50B75">
        <w:rPr>
          <w:rFonts w:ascii="Times New Roman" w:hAnsi="Times New Roman" w:cs="Times New Roman"/>
          <w:sz w:val="28"/>
          <w:szCs w:val="28"/>
          <w:u w:val="single"/>
        </w:rPr>
        <w:t xml:space="preserve">Уставом </w:t>
      </w:r>
      <w:r w:rsidR="00F50B7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Сохрановская ср</w:t>
      </w:r>
      <w:r>
        <w:rPr>
          <w:rFonts w:ascii="Times New Roman" w:hAnsi="Times New Roman" w:cs="Times New Roman"/>
          <w:sz w:val="28"/>
          <w:szCs w:val="28"/>
        </w:rPr>
        <w:t>едняя общеобразовательная школа;</w:t>
      </w:r>
    </w:p>
    <w:p w:rsidR="00EE3876" w:rsidRDefault="00EE3876" w:rsidP="00F5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Основными Образовательными программами МБОУ Сохрановская СОШ:</w:t>
      </w:r>
    </w:p>
    <w:p w:rsidR="00EE3876" w:rsidRDefault="00EE3876" w:rsidP="00F5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Основная Образовательная программа начального общего образования (ООП НОО) (для реализации федерального государственного  образовательного стандарта начального общего образования (ФГОС НОО);</w:t>
      </w:r>
    </w:p>
    <w:p w:rsidR="00EE3876" w:rsidRDefault="00EE3876" w:rsidP="00F5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Основная </w:t>
      </w:r>
      <w:r w:rsidR="00AE039F">
        <w:rPr>
          <w:rFonts w:ascii="Times New Roman" w:hAnsi="Times New Roman" w:cs="Times New Roman"/>
          <w:sz w:val="28"/>
          <w:szCs w:val="28"/>
        </w:rPr>
        <w:t>Образовательная программа основного общего образования (ООП О</w:t>
      </w:r>
      <w:r>
        <w:rPr>
          <w:rFonts w:ascii="Times New Roman" w:hAnsi="Times New Roman" w:cs="Times New Roman"/>
          <w:sz w:val="28"/>
          <w:szCs w:val="28"/>
        </w:rPr>
        <w:t>ОО) (для реализации федерального государственного  образовательного стандарта</w:t>
      </w:r>
      <w:r w:rsidR="00AE039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(ФГОС О</w:t>
      </w:r>
      <w:r>
        <w:rPr>
          <w:rFonts w:ascii="Times New Roman" w:hAnsi="Times New Roman" w:cs="Times New Roman"/>
          <w:sz w:val="28"/>
          <w:szCs w:val="28"/>
        </w:rPr>
        <w:t>ОО)</w:t>
      </w:r>
      <w:r w:rsidR="00AE039F">
        <w:rPr>
          <w:rFonts w:ascii="Times New Roman" w:hAnsi="Times New Roman" w:cs="Times New Roman"/>
          <w:sz w:val="28"/>
          <w:szCs w:val="28"/>
        </w:rPr>
        <w:t>;</w:t>
      </w:r>
    </w:p>
    <w:p w:rsidR="00BC799B" w:rsidRDefault="00AE039F" w:rsidP="00F5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</w:t>
      </w:r>
      <w:r w:rsidR="00F03C30">
        <w:rPr>
          <w:rFonts w:ascii="Times New Roman" w:hAnsi="Times New Roman" w:cs="Times New Roman"/>
          <w:sz w:val="28"/>
          <w:szCs w:val="28"/>
        </w:rPr>
        <w:t xml:space="preserve">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(для реализации федерального государственного  образовательного стандарта</w:t>
      </w:r>
      <w:r w:rsidR="00F03C30">
        <w:rPr>
          <w:rFonts w:ascii="Times New Roman" w:hAnsi="Times New Roman" w:cs="Times New Roman"/>
          <w:sz w:val="28"/>
          <w:szCs w:val="28"/>
        </w:rPr>
        <w:t xml:space="preserve">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(Ф</w:t>
      </w:r>
      <w:r w:rsidR="00F03C30">
        <w:rPr>
          <w:rFonts w:ascii="Times New Roman" w:hAnsi="Times New Roman" w:cs="Times New Roman"/>
          <w:sz w:val="28"/>
          <w:szCs w:val="28"/>
        </w:rPr>
        <w:t>КГОС-БУП-2004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3C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B75" w:rsidRDefault="00F50B75" w:rsidP="00F5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школы направлена на достижение следующих целей:</w:t>
      </w:r>
    </w:p>
    <w:p w:rsidR="00F50B75" w:rsidRDefault="00F50B75" w:rsidP="00F50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получения общего образования каждым обучающимся на уровне требований государственного стандарта и выше;</w:t>
      </w:r>
    </w:p>
    <w:p w:rsidR="00F50B75" w:rsidRDefault="00F50B75" w:rsidP="00F50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УУД на уровне, достаточном для продолжения образования и самообразования;</w:t>
      </w:r>
    </w:p>
    <w:p w:rsidR="00F50B75" w:rsidRDefault="00F50B75" w:rsidP="00F50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индивидуального характера развития личности ребёнка, создание условий для развития его интеллектуальных задатков, интересов и склонностей за счёт индивидуализации и дифференциации учебного процесса;</w:t>
      </w:r>
    </w:p>
    <w:p w:rsidR="00F50B75" w:rsidRDefault="00F50B75" w:rsidP="00F50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личностных качеств обучающихся, способности к самовоспитанию в соответствии с общечеловеческими, нравственными и культурными нормами.</w:t>
      </w:r>
    </w:p>
    <w:p w:rsidR="00F50B75" w:rsidRDefault="00F50B75" w:rsidP="00F50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вышеперечисленных целей определены следующие задачи:</w:t>
      </w:r>
    </w:p>
    <w:p w:rsidR="00F50B75" w:rsidRDefault="00F50B75" w:rsidP="00F50B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соответствия образовательной подготовки обучающихся современным требованиям, подготовка к творческому труду в  различных сферах научной и практической деятельности; </w:t>
      </w:r>
      <w:proofErr w:type="gramEnd"/>
    </w:p>
    <w:p w:rsidR="00F50B75" w:rsidRDefault="00F50B75" w:rsidP="00F50B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способных и одарённых детей;</w:t>
      </w:r>
    </w:p>
    <w:p w:rsidR="00F50B75" w:rsidRDefault="00F50B75" w:rsidP="00F50B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интеллектуально-нравственного развития обучающихся путём удовлетворения потребностей в самообразовании и развитии;</w:t>
      </w:r>
    </w:p>
    <w:p w:rsidR="00F50B75" w:rsidRDefault="00F50B75" w:rsidP="00F50B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школьного образования на основе принципов здоровьесбережения, формирование представлений о социальном, психологическом и физическом здоровье как об элементе интеллектуально-нравственной культуры личности.</w:t>
      </w:r>
    </w:p>
    <w:p w:rsidR="00E2666B" w:rsidRPr="00F03C30" w:rsidRDefault="00E2666B" w:rsidP="00F03C30">
      <w:pPr>
        <w:tabs>
          <w:tab w:val="left" w:pos="709"/>
        </w:tabs>
        <w:ind w:left="360"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2666B">
        <w:rPr>
          <w:rFonts w:ascii="Times New Roman" w:hAnsi="Times New Roman" w:cs="Times New Roman"/>
          <w:sz w:val="28"/>
          <w:szCs w:val="28"/>
        </w:rPr>
        <w:t>Учебный план формируется в соответствии с требованиями федерального государственного образовательного стандарта начального общего образования (ФГОС НОО), основного общего образования (ФГОС ООО) и среднего общего образования (ФГОС СОО) и 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F50B75" w:rsidRDefault="00F50B75" w:rsidP="00F03C30">
      <w:pPr>
        <w:pStyle w:val="msonormalbullet1gi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образования, 10-11 классов - на 2-летний нормативный срок освоения образовательных программ среднего общего образования.                                                                                              </w:t>
      </w:r>
    </w:p>
    <w:p w:rsidR="00F50B75" w:rsidRDefault="00F50B75" w:rsidP="00F50B75">
      <w:pPr>
        <w:pStyle w:val="msonormalbullet2gif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Продолжительность учебного года</w:t>
      </w:r>
      <w:r>
        <w:rPr>
          <w:sz w:val="28"/>
          <w:szCs w:val="28"/>
        </w:rPr>
        <w:t xml:space="preserve"> для обучающихся 1 класса составляет 33 учебные недели; для обучающихся  9 и 11 классов (без учета государственной итоговой аттестации) – 34 учебные недели; для обучающихся 2-8, 10 классов  – 35 учебных недель. </w:t>
      </w:r>
      <w:proofErr w:type="gramEnd"/>
    </w:p>
    <w:p w:rsidR="00F50B75" w:rsidRDefault="00F50B75" w:rsidP="00F50B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 1 классах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40 минут каждый. </w:t>
      </w:r>
      <w:proofErr w:type="gramEnd"/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учебных занятий по иност</w:t>
      </w:r>
      <w:r w:rsidR="0082307F">
        <w:rPr>
          <w:rFonts w:ascii="Times New Roman" w:hAnsi="Times New Roman" w:cs="Times New Roman"/>
          <w:sz w:val="28"/>
          <w:szCs w:val="28"/>
        </w:rPr>
        <w:t xml:space="preserve">ранному языку (8, </w:t>
      </w:r>
      <w:r w:rsidR="0082307F" w:rsidRPr="008230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классы –  английский/немецкий),  осуществляется деление классов на две группы.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Характеристика учебного плана.</w:t>
      </w:r>
    </w:p>
    <w:p w:rsidR="00F50B75" w:rsidRDefault="00F50B75" w:rsidP="00F50B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Начальная школа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освоения образовательных программ начального общего образования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формируется внутренняя </w:t>
      </w:r>
      <w:r>
        <w:rPr>
          <w:rFonts w:ascii="Times New Roman" w:hAnsi="Times New Roman" w:cs="Times New Roman"/>
          <w:sz w:val="28"/>
          <w:szCs w:val="28"/>
        </w:rPr>
        <w:t xml:space="preserve">позиция обучающегося, определяющая новый образ школьной </w:t>
      </w:r>
      <w:r>
        <w:rPr>
          <w:rFonts w:ascii="Times New Roman" w:hAnsi="Times New Roman" w:cs="Times New Roman"/>
          <w:spacing w:val="2"/>
          <w:sz w:val="28"/>
          <w:szCs w:val="28"/>
        </w:rPr>
        <w:t>жизни и перспективы личностного и познавательного раз</w:t>
      </w:r>
      <w:r>
        <w:rPr>
          <w:rFonts w:ascii="Times New Roman" w:hAnsi="Times New Roman" w:cs="Times New Roman"/>
          <w:sz w:val="28"/>
          <w:szCs w:val="28"/>
        </w:rPr>
        <w:t xml:space="preserve">вития, базовые основы знаний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умения, составляющие учебную деятельность обучающегося 1-4 классов:</w:t>
      </w:r>
      <w:proofErr w:type="gramEnd"/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-универсальные учебные действия (познавательные, регулятивные,  коммуникативные);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F50B75" w:rsidRDefault="00F50B75" w:rsidP="00F50B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формирование гражданской идентичности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продолжению образования на последующих ступенях основного общего образования;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здорового образа жизни, элементарных правил поведения в экстремальных ситуациях;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личностное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F50B75" w:rsidRDefault="00F50B75" w:rsidP="00F50B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Начальное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по модели четырёхлетней начальной школы. В 1-4 классах реализуются ФГОС начального общего образования. Преподавание осуществляется по УМК «Школа России».   Учебный план начальной школы представлен следующими учебными предметами: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«Русский язык»», «Литературное чтение», «Иностранный язык», «Математика», «Окружающий мир»,  «Музыка», «Изобразительное искусство»,  «Технология»,  «Физическая культура», «Основы религиозных культур и светской этики» (ОРКСЭ).</w:t>
      </w:r>
      <w:proofErr w:type="gramEnd"/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следующее количество часов в неделю на изучение предметов: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«Русский язык» - 5ч.              (1 ч. добавлен за счёт 1 ч., взятого из части, формируемой участниками образовательных отношений), «Литературное чтение» – 4 ч. в  1- 3 классах,            3 ч. – в 4 классе; «Иностранный язык» во 2 – 4 классах – 2 ч. в неделю; «Математика» - 4 ч. </w:t>
      </w:r>
      <w:r w:rsidR="00AB4610">
        <w:rPr>
          <w:rFonts w:ascii="Times New Roman" w:hAnsi="Times New Roman" w:cs="Times New Roman"/>
          <w:sz w:val="28"/>
          <w:szCs w:val="28"/>
        </w:rPr>
        <w:t>в неделю.</w:t>
      </w:r>
      <w:proofErr w:type="gramEnd"/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изучение интегрированного курса «Окружающий мир» (человек, природа, общество) отводится по 2 ч. в неделю.  В его содержание введены развивающие модули и разделы социально-гуманитарной направленности, в том числе: «Раздельный сбор ТБО», «Разговор о здоровом </w:t>
      </w:r>
      <w:r w:rsidR="00AB4610">
        <w:rPr>
          <w:rFonts w:ascii="Times New Roman" w:hAnsi="Times New Roman" w:cs="Times New Roman"/>
          <w:sz w:val="28"/>
          <w:szCs w:val="28"/>
        </w:rPr>
        <w:t>питании»,   а также элементы основ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. Данные разделы в качестве модуля введены также в программы внеклассных занятий.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Комплексный учебный курс «Основы религиозных культур и светской этики» (ОРКСЭ) реализуется в объёме 1 ч. в 4 классе и представлен модулем «Основы православной культуры». Выбор модуля обусловлен волеизъявлением родителей (законных представителей), а также тем, что: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образовательном учреждении обучаются </w:t>
      </w:r>
      <w:proofErr w:type="gramStart"/>
      <w:r w:rsidR="00F03C3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03C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принадлежащие только к религиозной конфессии христианство (направление − православие).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Образовательная область «Искусство» представлена предметами «Изобразительное искусство» и  «Музыка»  (по 1 часу в неделю). 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«Технологию» отводится по 1 ч. в неделю. В 3-4 классах </w:t>
      </w:r>
      <w:r w:rsidR="008E7F79" w:rsidRPr="00AB4610">
        <w:rPr>
          <w:rFonts w:ascii="Times New Roman" w:hAnsi="Times New Roman" w:cs="Times New Roman"/>
          <w:color w:val="000000"/>
          <w:sz w:val="28"/>
          <w:szCs w:val="28"/>
        </w:rPr>
        <w:t>с целью</w:t>
      </w:r>
      <w:r w:rsidR="008E7F79" w:rsidRPr="00AB4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="008E7F79" w:rsidRPr="00AB46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использования средств и инструментов ИКТ и </w:t>
      </w:r>
      <w:proofErr w:type="gramStart"/>
      <w:r w:rsidR="008E7F79" w:rsidRPr="00AB4610">
        <w:rPr>
          <w:rStyle w:val="Zag11"/>
          <w:rFonts w:ascii="Times New Roman" w:eastAsia="@Arial Unicode MS" w:hAnsi="Times New Roman" w:cs="Times New Roman"/>
          <w:sz w:val="28"/>
          <w:szCs w:val="28"/>
        </w:rPr>
        <w:t>ИКТ-ресурсов</w:t>
      </w:r>
      <w:proofErr w:type="gramEnd"/>
      <w:r w:rsidR="008E7F79" w:rsidRPr="00AB46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для решения разнообразных учебно-познавательных и учебно-практических задач, охватывающих содержание всех изучаемых </w:t>
      </w:r>
      <w:r w:rsidR="008E7F7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предметов, </w:t>
      </w:r>
      <w:r w:rsidR="008E7F79" w:rsidRPr="00AB4610">
        <w:rPr>
          <w:rStyle w:val="Zag11"/>
          <w:rFonts w:ascii="Times New Roman" w:eastAsia="@Arial Unicode MS" w:hAnsi="Times New Roman" w:cs="Times New Roman"/>
          <w:sz w:val="28"/>
          <w:szCs w:val="28"/>
        </w:rPr>
        <w:t>включая учебный предмет «Математика», которому отводится ведущая интегрирующая роль</w:t>
      </w:r>
      <w:r w:rsidR="008E7F7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 в учебный </w:t>
      </w:r>
      <w:r w:rsidR="008E7F79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 xml:space="preserve"> «Технология» </w:t>
      </w:r>
      <w:r w:rsidR="008E7F79">
        <w:rPr>
          <w:rFonts w:ascii="Times New Roman" w:hAnsi="Times New Roman" w:cs="Times New Roman"/>
          <w:color w:val="000000"/>
          <w:sz w:val="28"/>
          <w:szCs w:val="28"/>
        </w:rPr>
        <w:t xml:space="preserve">включен раздел </w:t>
      </w:r>
      <w:r w:rsidR="008E7F79" w:rsidRPr="00AB4610">
        <w:rPr>
          <w:rFonts w:ascii="Times New Roman" w:hAnsi="Times New Roman" w:cs="Times New Roman"/>
          <w:sz w:val="28"/>
          <w:szCs w:val="28"/>
        </w:rPr>
        <w:t>«Практика работы на компьютере»</w:t>
      </w:r>
      <w:r w:rsidR="008E7F79">
        <w:rPr>
          <w:rFonts w:ascii="Times New Roman" w:hAnsi="Times New Roman" w:cs="Times New Roman"/>
          <w:sz w:val="28"/>
          <w:szCs w:val="28"/>
        </w:rPr>
        <w:t>.</w:t>
      </w:r>
    </w:p>
    <w:p w:rsidR="00EF54DF" w:rsidRPr="00900949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Физическая культура в 1-4 классах представлена 3 часами.</w:t>
      </w:r>
    </w:p>
    <w:p w:rsidR="00F50B75" w:rsidRDefault="00F50B75" w:rsidP="00F50B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школа</w:t>
      </w:r>
    </w:p>
    <w:p w:rsidR="00F50B75" w:rsidRDefault="00F50B75" w:rsidP="00F50B75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F50B75" w:rsidRDefault="00F50B75" w:rsidP="00F50B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</w:t>
      </w:r>
      <w:r w:rsidR="00EF54DF">
        <w:rPr>
          <w:rFonts w:ascii="Times New Roman" w:hAnsi="Times New Roman" w:cs="Times New Roman"/>
          <w:sz w:val="28"/>
          <w:szCs w:val="28"/>
        </w:rPr>
        <w:t>ие образования на втором уровне</w:t>
      </w:r>
      <w:r>
        <w:rPr>
          <w:rFonts w:ascii="Times New Roman" w:hAnsi="Times New Roman" w:cs="Times New Roman"/>
          <w:sz w:val="28"/>
          <w:szCs w:val="28"/>
        </w:rPr>
        <w:t xml:space="preserve">  является относительно завершенным и базовым для</w:t>
      </w:r>
      <w:r w:rsidR="00EF54DF">
        <w:rPr>
          <w:rFonts w:ascii="Times New Roman" w:hAnsi="Times New Roman" w:cs="Times New Roman"/>
          <w:sz w:val="28"/>
          <w:szCs w:val="28"/>
        </w:rPr>
        <w:t xml:space="preserve"> продолжения обучения на третьем уровне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или в учреждении среднего профессионального образования, создает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F50B75" w:rsidRDefault="00F50B75" w:rsidP="00F50B75">
      <w:pPr>
        <w:ind w:firstLine="567"/>
        <w:jc w:val="both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Особого внимания </w:t>
      </w:r>
      <w:r w:rsidR="00EF54DF">
        <w:rPr>
          <w:rFonts w:ascii="Times New Roman" w:hAnsi="Times New Roman" w:cs="Times New Roman"/>
          <w:sz w:val="28"/>
          <w:szCs w:val="28"/>
        </w:rPr>
        <w:t>на уровне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 w:rsidR="0082307F">
        <w:rPr>
          <w:rStyle w:val="Zag11"/>
          <w:rFonts w:ascii="Times New Roman" w:eastAsia="@Arial Unicode MS" w:hAnsi="Times New Roman" w:cs="Times New Roman"/>
          <w:sz w:val="28"/>
          <w:szCs w:val="28"/>
        </w:rPr>
        <w:t>требуют обучающиеся 5-</w:t>
      </w:r>
      <w:r w:rsidR="0082307F" w:rsidRPr="0082307F">
        <w:rPr>
          <w:rStyle w:val="Zag11"/>
          <w:rFonts w:ascii="Times New Roman" w:eastAsia="@Arial Unicode MS" w:hAnsi="Times New Roman" w:cs="Times New Roman"/>
          <w:sz w:val="28"/>
          <w:szCs w:val="28"/>
        </w:rPr>
        <w:t>8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классов, особенности их развития связаны со следующими изменениями:</w:t>
      </w:r>
    </w:p>
    <w:p w:rsidR="00F50B75" w:rsidRDefault="00F50B75" w:rsidP="00F50B75">
      <w:pPr>
        <w:ind w:firstLine="709"/>
        <w:jc w:val="both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F50B75" w:rsidRDefault="00F50B75" w:rsidP="00F50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какмоделирование, контроль и оценка, проектирование собственной учебной деятельности;</w:t>
      </w:r>
    </w:p>
    <w:p w:rsidR="00F50B75" w:rsidRDefault="00F50B75" w:rsidP="00F50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F50B75" w:rsidRDefault="00F50B75" w:rsidP="00F50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F50B75" w:rsidRDefault="00F50B75" w:rsidP="00F50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</w:p>
    <w:p w:rsidR="00F50B75" w:rsidRDefault="0082307F" w:rsidP="00F50B75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Pr="008230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8230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5-</w:t>
      </w:r>
      <w:r w:rsidRPr="0082307F">
        <w:rPr>
          <w:rFonts w:ascii="Times New Roman" w:hAnsi="Times New Roman" w:cs="Times New Roman"/>
          <w:sz w:val="28"/>
          <w:szCs w:val="28"/>
        </w:rPr>
        <w:t>8</w:t>
      </w:r>
      <w:r w:rsidR="00F50B75">
        <w:rPr>
          <w:rFonts w:ascii="Times New Roman" w:hAnsi="Times New Roman" w:cs="Times New Roman"/>
          <w:sz w:val="28"/>
          <w:szCs w:val="28"/>
        </w:rPr>
        <w:t xml:space="preserve"> классах образовательного учре</w:t>
      </w:r>
      <w:r>
        <w:rPr>
          <w:rFonts w:ascii="Times New Roman" w:hAnsi="Times New Roman" w:cs="Times New Roman"/>
          <w:sz w:val="28"/>
          <w:szCs w:val="28"/>
        </w:rPr>
        <w:t>ждения реализуются ФГОС ООО, в 9 классе</w:t>
      </w:r>
      <w:r w:rsidR="00F50B75">
        <w:rPr>
          <w:rFonts w:ascii="Times New Roman" w:hAnsi="Times New Roman" w:cs="Times New Roman"/>
          <w:sz w:val="28"/>
          <w:szCs w:val="28"/>
        </w:rPr>
        <w:t xml:space="preserve"> – ФК ГОС, за основу учебного плана </w:t>
      </w:r>
      <w:r w:rsidR="003C5F2D">
        <w:rPr>
          <w:rFonts w:ascii="Times New Roman" w:hAnsi="Times New Roman" w:cs="Times New Roman"/>
          <w:sz w:val="28"/>
          <w:szCs w:val="28"/>
        </w:rPr>
        <w:t>образовательного учреждения в 9 классе</w:t>
      </w:r>
      <w:r w:rsidR="00F50B75">
        <w:rPr>
          <w:rFonts w:ascii="Times New Roman" w:hAnsi="Times New Roman" w:cs="Times New Roman"/>
          <w:sz w:val="28"/>
          <w:szCs w:val="28"/>
        </w:rPr>
        <w:t xml:space="preserve">  взят примерный учебный план БУП-2004.</w:t>
      </w:r>
    </w:p>
    <w:p w:rsidR="00F50B75" w:rsidRPr="00AE3214" w:rsidRDefault="00AE3214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 w:rsidRPr="00AE3214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«Русский язык и литература» </w:t>
      </w:r>
      <w:r w:rsidRPr="00AE3214">
        <w:rPr>
          <w:rFonts w:ascii="Times New Roman" w:hAnsi="Times New Roman" w:cs="Times New Roman"/>
          <w:sz w:val="28"/>
          <w:szCs w:val="28"/>
        </w:rPr>
        <w:t>включает обязательные учебные предметы «Русский язык» и  «Литература»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B75" w:rsidRDefault="0050146A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F50B75">
        <w:rPr>
          <w:rFonts w:ascii="Times New Roman" w:hAnsi="Times New Roman" w:cs="Times New Roman"/>
          <w:sz w:val="28"/>
          <w:szCs w:val="28"/>
        </w:rPr>
        <w:t xml:space="preserve">а изучение предмета «Русский язык» ФГОС ООО </w:t>
      </w:r>
      <w:r>
        <w:rPr>
          <w:rFonts w:ascii="Times New Roman" w:hAnsi="Times New Roman" w:cs="Times New Roman"/>
          <w:sz w:val="28"/>
          <w:szCs w:val="28"/>
        </w:rPr>
        <w:t>в 5 классе выделено 5 часов в неделю, в 6 классе – 6 часов в неделю</w:t>
      </w:r>
      <w:r w:rsidR="003C5F2D">
        <w:rPr>
          <w:rFonts w:ascii="Times New Roman" w:hAnsi="Times New Roman" w:cs="Times New Roman"/>
          <w:sz w:val="28"/>
          <w:szCs w:val="28"/>
        </w:rPr>
        <w:t>, в 8 классе – 3 часа в недел</w:t>
      </w:r>
      <w:proofErr w:type="gramStart"/>
      <w:r w:rsidR="003C5F2D">
        <w:rPr>
          <w:rFonts w:ascii="Times New Roman" w:hAnsi="Times New Roman" w:cs="Times New Roman"/>
          <w:sz w:val="28"/>
          <w:szCs w:val="28"/>
        </w:rPr>
        <w:t>ю</w:t>
      </w:r>
      <w:r w:rsidR="00F50B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50B75">
        <w:rPr>
          <w:rFonts w:ascii="Times New Roman" w:hAnsi="Times New Roman" w:cs="Times New Roman"/>
          <w:sz w:val="28"/>
          <w:szCs w:val="28"/>
        </w:rPr>
        <w:t xml:space="preserve"> обязательная часть ФГОС ООО). </w:t>
      </w:r>
    </w:p>
    <w:p w:rsidR="00F50B75" w:rsidRDefault="0050146A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7 классе предметная </w:t>
      </w:r>
      <w:r w:rsidR="00F50B75">
        <w:rPr>
          <w:rFonts w:ascii="Times New Roman" w:hAnsi="Times New Roman" w:cs="Times New Roman"/>
          <w:sz w:val="28"/>
          <w:szCs w:val="28"/>
        </w:rPr>
        <w:t xml:space="preserve"> область усилена введением 1часа «Русского языка», что обусловлено требованиями авторской программы курса на данном этапе изучения русского языка. Дополнительный час в 9 классе за счёт части, формируемой участниками образовательных отношений, направлен  на  усиление практической составляющей преподавания русского языка и на   подготовку к государственной итоговой аттестации.</w:t>
      </w:r>
    </w:p>
    <w:p w:rsidR="00F50B75" w:rsidRDefault="00F50B75" w:rsidP="00F50B75">
      <w:pPr>
        <w:pStyle w:val="a5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Style w:val="24"/>
          <w:b w:val="0"/>
          <w:i w:val="0"/>
          <w:sz w:val="28"/>
          <w:szCs w:val="28"/>
        </w:rPr>
        <w:t>основ читательскойкомпетенции, овладения чтением</w:t>
      </w:r>
      <w:r>
        <w:rPr>
          <w:rFonts w:ascii="Times New Roman" w:hAnsi="Times New Roman" w:cs="Times New Roman"/>
          <w:sz w:val="28"/>
          <w:szCs w:val="28"/>
        </w:rPr>
        <w:t xml:space="preserve">как средством, совершенствования техники чтения в 5-6 классах </w:t>
      </w:r>
      <w:r>
        <w:rPr>
          <w:rFonts w:ascii="Times New Roman" w:eastAsia="Calibri" w:hAnsi="Times New Roman" w:cs="Times New Roman"/>
          <w:sz w:val="28"/>
          <w:szCs w:val="28"/>
        </w:rPr>
        <w:t>учебный предмет «Литер</w:t>
      </w:r>
      <w:r w:rsidR="00726F61">
        <w:rPr>
          <w:rFonts w:ascii="Times New Roman" w:eastAsia="Calibri" w:hAnsi="Times New Roman" w:cs="Times New Roman"/>
          <w:sz w:val="28"/>
          <w:szCs w:val="28"/>
        </w:rPr>
        <w:t>атура» представлен 3 ч. в неделю, в 7</w:t>
      </w:r>
      <w:r w:rsidR="003C5F2D">
        <w:rPr>
          <w:rFonts w:ascii="Times New Roman" w:eastAsia="Calibri" w:hAnsi="Times New Roman" w:cs="Times New Roman"/>
          <w:sz w:val="28"/>
          <w:szCs w:val="28"/>
        </w:rPr>
        <w:t xml:space="preserve"> и 8</w:t>
      </w:r>
      <w:r w:rsidR="00726F61">
        <w:rPr>
          <w:rFonts w:ascii="Times New Roman" w:eastAsia="Calibri" w:hAnsi="Times New Roman" w:cs="Times New Roman"/>
          <w:sz w:val="28"/>
          <w:szCs w:val="28"/>
        </w:rPr>
        <w:t xml:space="preserve"> классе – 2 ч. в неделю </w:t>
      </w:r>
      <w:r>
        <w:rPr>
          <w:rFonts w:ascii="Times New Roman" w:eastAsia="Calibri" w:hAnsi="Times New Roman" w:cs="Times New Roman"/>
          <w:sz w:val="28"/>
          <w:szCs w:val="28"/>
        </w:rPr>
        <w:t>(об</w:t>
      </w:r>
      <w:r w:rsidR="00726F61">
        <w:rPr>
          <w:rFonts w:ascii="Times New Roman" w:eastAsia="Calibri" w:hAnsi="Times New Roman" w:cs="Times New Roman"/>
          <w:sz w:val="28"/>
          <w:szCs w:val="28"/>
        </w:rPr>
        <w:t xml:space="preserve">язательная часть ФГОС ООО),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E424E">
        <w:rPr>
          <w:rFonts w:ascii="Times New Roman" w:eastAsia="Calibri" w:hAnsi="Times New Roman" w:cs="Times New Roman"/>
          <w:sz w:val="28"/>
          <w:szCs w:val="28"/>
        </w:rPr>
        <w:t>9 классе  3 часами в неделю  (</w:t>
      </w:r>
      <w:r>
        <w:rPr>
          <w:rFonts w:ascii="Times New Roman" w:eastAsia="Calibri" w:hAnsi="Times New Roman" w:cs="Times New Roman"/>
          <w:sz w:val="28"/>
          <w:szCs w:val="28"/>
        </w:rPr>
        <w:t>ФК ГОС).</w:t>
      </w:r>
    </w:p>
    <w:p w:rsidR="004C4DE4" w:rsidRPr="004C4DE4" w:rsidRDefault="004C4DE4" w:rsidP="00F50B75">
      <w:pPr>
        <w:pStyle w:val="a5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E4">
        <w:rPr>
          <w:rFonts w:ascii="Times New Roman" w:hAnsi="Times New Roman" w:cs="Times New Roman"/>
          <w:sz w:val="28"/>
          <w:szCs w:val="28"/>
        </w:rPr>
        <w:t>Предметная область «Ино</w:t>
      </w:r>
      <w:r>
        <w:rPr>
          <w:rFonts w:ascii="Times New Roman" w:hAnsi="Times New Roman" w:cs="Times New Roman"/>
          <w:sz w:val="28"/>
          <w:szCs w:val="28"/>
        </w:rPr>
        <w:t>странные языки» представлена обязательны</w:t>
      </w:r>
      <w:r w:rsidR="003E42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учебным предметом </w:t>
      </w:r>
      <w:r w:rsidRPr="004C4DE4">
        <w:rPr>
          <w:rFonts w:ascii="Times New Roman" w:hAnsi="Times New Roman" w:cs="Times New Roman"/>
          <w:sz w:val="28"/>
          <w:szCs w:val="28"/>
        </w:rPr>
        <w:t>«Иностранный язык»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изучение иностранных языков (английский – 5</w:t>
      </w:r>
      <w:r w:rsidR="004C4DE4">
        <w:rPr>
          <w:rFonts w:ascii="Times New Roman" w:hAnsi="Times New Roman" w:cs="Times New Roman"/>
          <w:sz w:val="28"/>
          <w:szCs w:val="28"/>
        </w:rPr>
        <w:t xml:space="preserve"> – 9 классы, немецкий язык – </w:t>
      </w:r>
      <w:r w:rsidR="003C5F2D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классы)  отведено по</w:t>
      </w:r>
      <w:r w:rsidR="003C5F2D">
        <w:rPr>
          <w:rFonts w:ascii="Times New Roman" w:hAnsi="Times New Roman" w:cs="Times New Roman"/>
          <w:sz w:val="28"/>
          <w:szCs w:val="28"/>
        </w:rPr>
        <w:t xml:space="preserve"> 3 часа в неделю. В</w:t>
      </w:r>
      <w:r w:rsidR="004C4DE4">
        <w:rPr>
          <w:rFonts w:ascii="Times New Roman" w:hAnsi="Times New Roman" w:cs="Times New Roman"/>
          <w:sz w:val="28"/>
          <w:szCs w:val="28"/>
        </w:rPr>
        <w:t>осьмой</w:t>
      </w:r>
      <w:r w:rsidR="003C5F2D">
        <w:rPr>
          <w:rFonts w:ascii="Times New Roman" w:hAnsi="Times New Roman" w:cs="Times New Roman"/>
          <w:sz w:val="28"/>
          <w:szCs w:val="28"/>
        </w:rPr>
        <w:t xml:space="preserve"> и девятые</w:t>
      </w:r>
      <w:r w:rsidR="00AF1A5F">
        <w:rPr>
          <w:rFonts w:ascii="Times New Roman" w:hAnsi="Times New Roman" w:cs="Times New Roman"/>
          <w:sz w:val="28"/>
          <w:szCs w:val="28"/>
        </w:rPr>
        <w:t>классы разделены на 2 подгруппы</w:t>
      </w:r>
      <w:r>
        <w:rPr>
          <w:rFonts w:ascii="Times New Roman" w:hAnsi="Times New Roman" w:cs="Times New Roman"/>
          <w:sz w:val="28"/>
          <w:szCs w:val="28"/>
        </w:rPr>
        <w:t>, так как  обучающиеся изучают разные языки (английский/немецкий).</w:t>
      </w:r>
    </w:p>
    <w:p w:rsidR="00F50B75" w:rsidRDefault="004C4DE4" w:rsidP="00F50B7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предметную</w:t>
      </w:r>
      <w:r w:rsidR="00F50B75">
        <w:rPr>
          <w:rFonts w:ascii="Times New Roman" w:hAnsi="Times New Roman" w:cs="Times New Roman"/>
          <w:sz w:val="28"/>
          <w:szCs w:val="28"/>
        </w:rPr>
        <w:t xml:space="preserve"> область «Математика и информатика» входят учебные предметы «Математика», «Алгебра», «Геометрия», «Информатика». </w:t>
      </w:r>
      <w:r w:rsidR="00F50B75">
        <w:rPr>
          <w:rFonts w:ascii="Times New Roman" w:eastAsia="Times New Roman" w:hAnsi="Times New Roman" w:cs="Times New Roman"/>
          <w:sz w:val="28"/>
          <w:szCs w:val="28"/>
        </w:rPr>
        <w:t>Учебный предмет «Математика» изучается в 5-6-х классах. Два учебных предмета: «Алгебра» и «Геометрия» −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сфедеральным государственным образовательным стандартом основного общего образования и </w:t>
      </w:r>
      <w:r w:rsidR="00F50B75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компонентом государственного стандарта основного общего образования и </w:t>
      </w:r>
      <w:r w:rsidR="00F50B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примерными образовательными программами − изучаются в 7-9-х классах. </w:t>
      </w:r>
    </w:p>
    <w:p w:rsidR="00F50B75" w:rsidRDefault="00F50B75" w:rsidP="00F50B7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За счёт вариативной части учебного плана в образовательную область дополнительно введены учебные курсы: «Основы теории вероятности» (8 класс), «Вероятность и статистика»                     (9 класс). </w:t>
      </w:r>
    </w:p>
    <w:p w:rsidR="00F50B75" w:rsidRDefault="00F50B75" w:rsidP="00F50B75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изучение «Информатики и ИКТ» отведено              </w:t>
      </w:r>
      <w:r w:rsidR="004F5EAC">
        <w:rPr>
          <w:rFonts w:ascii="Times New Roman" w:hAnsi="Times New Roman" w:cs="Times New Roman"/>
          <w:sz w:val="28"/>
          <w:szCs w:val="28"/>
        </w:rPr>
        <w:t xml:space="preserve">в 7 и 8 классе по 1 часу в неделю и </w:t>
      </w:r>
      <w:r>
        <w:rPr>
          <w:rFonts w:ascii="Times New Roman" w:hAnsi="Times New Roman" w:cs="Times New Roman"/>
          <w:sz w:val="28"/>
          <w:szCs w:val="28"/>
        </w:rPr>
        <w:t xml:space="preserve">  2 часа</w:t>
      </w:r>
      <w:r w:rsidR="004F5EAC">
        <w:rPr>
          <w:rFonts w:ascii="Times New Roman" w:hAnsi="Times New Roman" w:cs="Times New Roman"/>
          <w:sz w:val="28"/>
          <w:szCs w:val="28"/>
        </w:rPr>
        <w:t xml:space="preserve"> в 9 классе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Изучение предмета «Информатика ИКТ» в основной школе направлено на формирование у обучающихся базовых знаний по информатике. </w:t>
      </w:r>
    </w:p>
    <w:p w:rsidR="00F50B75" w:rsidRDefault="00200794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Предметная </w:t>
      </w:r>
      <w:r w:rsidR="00F50B75">
        <w:rPr>
          <w:rFonts w:ascii="Times New Roman" w:hAnsi="Times New Roman" w:cs="Times New Roman"/>
          <w:sz w:val="28"/>
          <w:szCs w:val="28"/>
        </w:rPr>
        <w:t xml:space="preserve"> область </w:t>
      </w:r>
      <w:r w:rsidR="00F50B75">
        <w:rPr>
          <w:rFonts w:ascii="Times New Roman" w:hAnsi="Times New Roman" w:cs="Times New Roman"/>
          <w:b/>
          <w:sz w:val="28"/>
          <w:szCs w:val="28"/>
        </w:rPr>
        <w:t>«</w:t>
      </w:r>
      <w:r w:rsidR="00F50B75">
        <w:rPr>
          <w:rFonts w:ascii="Times New Roman" w:hAnsi="Times New Roman" w:cs="Times New Roman"/>
          <w:sz w:val="28"/>
          <w:szCs w:val="28"/>
        </w:rPr>
        <w:t>Общественно-научные предметы» представлена следующими предметами: «История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0B75">
        <w:rPr>
          <w:rFonts w:ascii="Times New Roman" w:hAnsi="Times New Roman" w:cs="Times New Roman"/>
          <w:sz w:val="28"/>
          <w:szCs w:val="28"/>
        </w:rPr>
        <w:t>Всеобщая история»</w:t>
      </w:r>
      <w:r w:rsidR="00914FD5">
        <w:rPr>
          <w:rFonts w:ascii="Times New Roman" w:hAnsi="Times New Roman" w:cs="Times New Roman"/>
          <w:sz w:val="28"/>
          <w:szCs w:val="28"/>
        </w:rPr>
        <w:t xml:space="preserve"> (5-8</w:t>
      </w:r>
      <w:r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F50B75">
        <w:rPr>
          <w:rFonts w:ascii="Times New Roman" w:hAnsi="Times New Roman" w:cs="Times New Roman"/>
          <w:sz w:val="28"/>
          <w:szCs w:val="28"/>
        </w:rPr>
        <w:t>,</w:t>
      </w:r>
      <w:r w:rsidR="00914FD5">
        <w:rPr>
          <w:rFonts w:ascii="Times New Roman" w:hAnsi="Times New Roman" w:cs="Times New Roman"/>
          <w:sz w:val="28"/>
          <w:szCs w:val="28"/>
        </w:rPr>
        <w:t xml:space="preserve"> «История» (9 класс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F50B75">
        <w:rPr>
          <w:rFonts w:ascii="Times New Roman" w:hAnsi="Times New Roman" w:cs="Times New Roman"/>
          <w:sz w:val="28"/>
          <w:szCs w:val="28"/>
        </w:rPr>
        <w:t xml:space="preserve"> «География», «Обществознание», «Основы православной культуры».</w:t>
      </w:r>
    </w:p>
    <w:p w:rsidR="00F50B75" w:rsidRDefault="00F50B75" w:rsidP="00F50B7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предмет «История»     изучается в 5 – 9 классах (по 2 часа в неделю)    и представлен следующими курсами:</w:t>
      </w:r>
    </w:p>
    <w:p w:rsidR="00F50B75" w:rsidRDefault="00F50B75" w:rsidP="00F50B7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«История Древнего мира» (5 класс); </w:t>
      </w:r>
    </w:p>
    <w:p w:rsidR="00F50B75" w:rsidRDefault="00F50B75" w:rsidP="00F50B7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«История     средних веков» (6 класс);</w:t>
      </w:r>
    </w:p>
    <w:p w:rsidR="00F50B75" w:rsidRDefault="00F50B75" w:rsidP="00F50B7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«История России» (6 – 9 классы);</w:t>
      </w:r>
    </w:p>
    <w:p w:rsidR="00F50B75" w:rsidRDefault="00F50B75" w:rsidP="00F50B7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«Новая история» (7, 8 классы);</w:t>
      </w:r>
    </w:p>
    <w:p w:rsidR="00F50B75" w:rsidRDefault="00F50B75" w:rsidP="00F50B75">
      <w:pPr>
        <w:pStyle w:val="msonormalbullet2gi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«Всеобщая история», «Новейшая история» (9 класс).                                                                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Учебный предмет «География» объединяет физическую и экономическую географию в единый синтезированный учебный предмет. 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связи с переходом на ФГОС ООО в   5 классе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вводится </w:t>
      </w:r>
      <w:r>
        <w:rPr>
          <w:rFonts w:ascii="Times New Roman" w:hAnsi="Times New Roman" w:cs="Times New Roman"/>
          <w:sz w:val="28"/>
          <w:szCs w:val="28"/>
        </w:rPr>
        <w:t>учебный предмет «География» (1 час в неделю), в 6 классе на изучение  «Географии» отводится 1 час, в 7 – 9 классах – по 2 часа в неделю.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обязательной части учебный предмет «Обществознание» (включая экономику и право) изучается, начиная  с  6 класса  (</w:t>
      </w:r>
      <w:r w:rsidR="00200794">
        <w:rPr>
          <w:rFonts w:ascii="Times New Roman" w:hAnsi="Times New Roman" w:cs="Times New Roman"/>
          <w:sz w:val="28"/>
          <w:szCs w:val="28"/>
        </w:rPr>
        <w:t xml:space="preserve">6-9 классы </w:t>
      </w:r>
      <w:r>
        <w:rPr>
          <w:rFonts w:ascii="Times New Roman" w:hAnsi="Times New Roman" w:cs="Times New Roman"/>
          <w:sz w:val="28"/>
          <w:szCs w:val="28"/>
        </w:rPr>
        <w:t>по 1 час в неделю), включает разделы «Общество», «Человек», «Социальная сфера», «Политика», «Экономика», «Право» по модульному п</w:t>
      </w:r>
      <w:r w:rsidR="00200794">
        <w:rPr>
          <w:rFonts w:ascii="Times New Roman" w:hAnsi="Times New Roman" w:cs="Times New Roman"/>
          <w:sz w:val="28"/>
          <w:szCs w:val="28"/>
        </w:rPr>
        <w:t>ринципу на интегративной основе.</w:t>
      </w:r>
      <w:proofErr w:type="gramEnd"/>
      <w:r w:rsidR="00172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классе учебный предмет «Обществознание» (1 час в неделю) изучается за счёт части, формируемой участниками образовательных отношений</w:t>
      </w:r>
      <w:r w:rsidR="00200794">
        <w:rPr>
          <w:rFonts w:ascii="Times New Roman" w:hAnsi="Times New Roman" w:cs="Times New Roman"/>
          <w:sz w:val="28"/>
          <w:szCs w:val="28"/>
        </w:rPr>
        <w:t xml:space="preserve"> с </w:t>
      </w:r>
      <w:r w:rsidR="00200794" w:rsidRPr="00200794">
        <w:rPr>
          <w:rFonts w:ascii="Times New Roman" w:hAnsi="Times New Roman" w:cs="Times New Roman"/>
          <w:sz w:val="28"/>
          <w:szCs w:val="28"/>
        </w:rPr>
        <w:t>целью сохранения преемственности предметной области «Обществознание и естествознание» на уровне начального общего образования  и предметной области «Общественно-научные предметы» на уровне основного общего образования</w:t>
      </w:r>
      <w:r w:rsidRPr="00200794">
        <w:rPr>
          <w:rFonts w:ascii="Times New Roman" w:hAnsi="Times New Roman" w:cs="Times New Roman"/>
          <w:sz w:val="28"/>
          <w:szCs w:val="28"/>
        </w:rPr>
        <w:t>.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68C" w:rsidRPr="00BB5546" w:rsidRDefault="0096668C" w:rsidP="00807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46">
        <w:rPr>
          <w:rFonts w:ascii="Times New Roman" w:hAnsi="Times New Roman" w:cs="Times New Roman"/>
          <w:sz w:val="28"/>
          <w:szCs w:val="28"/>
        </w:rPr>
        <w:t>Обязательная предметная область «Основы духовно-нравственной культуры народов России» на уровне основного общего образования (далее - предметная область ОДНКНР) представлена учебным предметом «</w:t>
      </w:r>
      <w:r w:rsidR="00807B60" w:rsidRPr="00BB5546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 w:rsidRPr="00BB5546">
        <w:rPr>
          <w:rFonts w:ascii="Times New Roman" w:hAnsi="Times New Roman" w:cs="Times New Roman"/>
          <w:sz w:val="28"/>
          <w:szCs w:val="28"/>
        </w:rPr>
        <w:t>» в 5-8 классах 1 часом в неделю за счет части, формируемой участниками образовательных отношений.</w:t>
      </w:r>
    </w:p>
    <w:p w:rsidR="0096668C" w:rsidRPr="00BB5546" w:rsidRDefault="0096668C" w:rsidP="00966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46">
        <w:rPr>
          <w:rFonts w:ascii="Times New Roman" w:hAnsi="Times New Roman" w:cs="Times New Roman"/>
          <w:sz w:val="28"/>
          <w:szCs w:val="28"/>
        </w:rPr>
        <w:t>Изучение предметной области ОДНКНР должно обеспечить:</w:t>
      </w:r>
    </w:p>
    <w:p w:rsidR="0096668C" w:rsidRPr="00BB5546" w:rsidRDefault="0096668C" w:rsidP="0096668C">
      <w:pPr>
        <w:jc w:val="both"/>
        <w:rPr>
          <w:rFonts w:ascii="Times New Roman" w:hAnsi="Times New Roman" w:cs="Times New Roman"/>
          <w:sz w:val="28"/>
          <w:szCs w:val="28"/>
        </w:rPr>
      </w:pPr>
      <w:r w:rsidRPr="00BB5546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96668C" w:rsidRPr="00BB5546" w:rsidRDefault="0096668C" w:rsidP="0096668C">
      <w:pPr>
        <w:jc w:val="both"/>
        <w:rPr>
          <w:rFonts w:ascii="Times New Roman" w:hAnsi="Times New Roman" w:cs="Times New Roman"/>
          <w:sz w:val="28"/>
          <w:szCs w:val="28"/>
        </w:rPr>
      </w:pPr>
      <w:r w:rsidRPr="00BB5546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B5546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BB5546">
        <w:rPr>
          <w:rFonts w:ascii="Times New Roman" w:hAnsi="Times New Roman" w:cs="Times New Roman"/>
          <w:sz w:val="28"/>
          <w:szCs w:val="28"/>
        </w:rPr>
        <w:t>;</w:t>
      </w:r>
    </w:p>
    <w:p w:rsidR="0096668C" w:rsidRPr="00BB5546" w:rsidRDefault="0096668C" w:rsidP="0096668C">
      <w:pPr>
        <w:jc w:val="both"/>
        <w:rPr>
          <w:rFonts w:ascii="Times New Roman" w:hAnsi="Times New Roman" w:cs="Times New Roman"/>
          <w:sz w:val="28"/>
          <w:szCs w:val="28"/>
        </w:rPr>
      </w:pPr>
      <w:r w:rsidRPr="00BB5546">
        <w:rPr>
          <w:rFonts w:ascii="Times New Roman" w:hAnsi="Times New Roman" w:cs="Times New Roman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6668C" w:rsidRPr="00BB5546" w:rsidRDefault="0096668C" w:rsidP="0096668C">
      <w:pPr>
        <w:jc w:val="both"/>
        <w:rPr>
          <w:rFonts w:ascii="Times New Roman" w:hAnsi="Times New Roman" w:cs="Times New Roman"/>
          <w:sz w:val="28"/>
          <w:szCs w:val="28"/>
        </w:rPr>
      </w:pPr>
      <w:r w:rsidRPr="00BB5546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F50B75" w:rsidRPr="00BB5546" w:rsidRDefault="0096668C" w:rsidP="0096668C">
      <w:pPr>
        <w:jc w:val="both"/>
        <w:rPr>
          <w:rFonts w:ascii="Times New Roman" w:hAnsi="Times New Roman" w:cs="Times New Roman"/>
          <w:sz w:val="28"/>
          <w:szCs w:val="28"/>
        </w:rPr>
      </w:pPr>
      <w:r w:rsidRPr="00BB5546">
        <w:rPr>
          <w:rFonts w:ascii="Times New Roman" w:hAnsi="Times New Roman" w:cs="Times New Roman"/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50B75" w:rsidRPr="00BB5546" w:rsidRDefault="00A114A7" w:rsidP="00F50B75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BB5546">
        <w:rPr>
          <w:rFonts w:ascii="Times New Roman" w:hAnsi="Times New Roman" w:cs="Times New Roman"/>
          <w:sz w:val="28"/>
          <w:szCs w:val="28"/>
        </w:rPr>
        <w:t xml:space="preserve">   Предметную</w:t>
      </w:r>
      <w:r w:rsidR="00F50B75" w:rsidRPr="00BB5546">
        <w:rPr>
          <w:rFonts w:ascii="Times New Roman" w:hAnsi="Times New Roman" w:cs="Times New Roman"/>
          <w:sz w:val="28"/>
          <w:szCs w:val="28"/>
        </w:rPr>
        <w:t xml:space="preserve"> область «Естественнонаучные предметы» составляют «Физика», «Химия», «Биология».  </w:t>
      </w:r>
    </w:p>
    <w:p w:rsidR="00F50B75" w:rsidRDefault="00F50B75" w:rsidP="00F50B75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546">
        <w:rPr>
          <w:rFonts w:ascii="Times New Roman" w:hAnsi="Times New Roman" w:cs="Times New Roman"/>
          <w:sz w:val="28"/>
          <w:szCs w:val="28"/>
        </w:rPr>
        <w:t xml:space="preserve">   В связи с переходом на ФГОС ООО в 5 классе образовательного учреждения вводится учебный предмет «</w:t>
      </w:r>
      <w:r>
        <w:rPr>
          <w:rFonts w:ascii="Times New Roman" w:hAnsi="Times New Roman" w:cs="Times New Roman"/>
          <w:sz w:val="28"/>
          <w:szCs w:val="28"/>
        </w:rPr>
        <w:t xml:space="preserve">Биология» (1 час в неделю). </w:t>
      </w:r>
      <w:r>
        <w:rPr>
          <w:rFonts w:ascii="Times New Roman" w:eastAsia="Times New Roman" w:hAnsi="Times New Roman" w:cs="Times New Roman"/>
          <w:sz w:val="28"/>
          <w:szCs w:val="28"/>
        </w:rPr>
        <w:t>На изучение биологии  в 6</w:t>
      </w:r>
      <w:r w:rsidR="00A114A7">
        <w:rPr>
          <w:rFonts w:ascii="Times New Roman" w:eastAsia="Times New Roman" w:hAnsi="Times New Roman" w:cs="Times New Roman"/>
          <w:sz w:val="28"/>
          <w:szCs w:val="28"/>
        </w:rPr>
        <w:t>-7 классах выделен 1 час, в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9 классах – по 2 часа. Это объясняется тем, что содержание учебного предмета «Биология» сокращено в части разделов ботаники и зоологии в федеральном компоненте и  значительно расширен и углублён раздел «Человек».</w:t>
      </w:r>
    </w:p>
    <w:p w:rsidR="00F50B75" w:rsidRDefault="00F50B75" w:rsidP="00F50B75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Учебный предмет «Физика» изучается в 7 – 9 классах  и представлен                  2 часами в неделю в каждом классе.</w:t>
      </w:r>
    </w:p>
    <w:p w:rsidR="00F50B75" w:rsidRDefault="00F50B75" w:rsidP="00F50B75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Учебный предмет «Химия» изучается в 8 – 9 классах. На изучение химии выделено по 2 часа в 8 и 9 классах.</w:t>
      </w:r>
    </w:p>
    <w:p w:rsidR="00F50B75" w:rsidRDefault="00F50B75" w:rsidP="00F50B75">
      <w:pPr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«Основы безопасности жизнедеятельности» изучается в 8 классе в объеме 1 часа в неделю как инвариантная часть учебного плана в рамках ФК ГОС. Часть традиционного содержания предмета, связанная с правовыми аспектами военной службы, перенесена в учебный предмет «Обществознание».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модуля (отдельных тем) предмет изучается в рамках учебных предметов «Физическая культура», «Технология», «Обществознание», «География», «Биология», «Физика». </w:t>
      </w:r>
      <w:proofErr w:type="gramEnd"/>
    </w:p>
    <w:p w:rsidR="00F50B75" w:rsidRDefault="00A114A7" w:rsidP="00A11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Предметная </w:t>
      </w:r>
      <w:r w:rsidR="00F50B75">
        <w:rPr>
          <w:rFonts w:ascii="Times New Roman" w:hAnsi="Times New Roman" w:cs="Times New Roman"/>
          <w:sz w:val="28"/>
          <w:szCs w:val="28"/>
        </w:rPr>
        <w:t xml:space="preserve"> область «Искусство» представлена учебными предметами</w:t>
      </w:r>
      <w:r w:rsidR="00F93B62">
        <w:rPr>
          <w:rFonts w:ascii="Times New Roman" w:hAnsi="Times New Roman" w:cs="Times New Roman"/>
          <w:sz w:val="28"/>
          <w:szCs w:val="28"/>
        </w:rPr>
        <w:t xml:space="preserve"> «Музыка» (5-8</w:t>
      </w:r>
      <w:r w:rsidR="00F50B75">
        <w:rPr>
          <w:rFonts w:ascii="Times New Roman" w:hAnsi="Times New Roman" w:cs="Times New Roman"/>
          <w:sz w:val="28"/>
          <w:szCs w:val="28"/>
        </w:rPr>
        <w:t xml:space="preserve"> классы, по 1 часу в неделю), «Изобразительное искусство» (5-7 классы, по 1 часу в неделю) и  интегр</w:t>
      </w:r>
      <w:r w:rsidR="00F93B62">
        <w:rPr>
          <w:rFonts w:ascii="Times New Roman" w:hAnsi="Times New Roman" w:cs="Times New Roman"/>
          <w:sz w:val="28"/>
          <w:szCs w:val="28"/>
        </w:rPr>
        <w:t>ированным курсом «Искусство» (9 класс</w:t>
      </w:r>
      <w:r w:rsidR="00F50B75">
        <w:rPr>
          <w:rFonts w:ascii="Times New Roman" w:hAnsi="Times New Roman" w:cs="Times New Roman"/>
          <w:sz w:val="28"/>
          <w:szCs w:val="28"/>
        </w:rPr>
        <w:t xml:space="preserve">, по 1 часу в неделю).       </w:t>
      </w:r>
      <w:proofErr w:type="gramEnd"/>
    </w:p>
    <w:p w:rsidR="00F50B75" w:rsidRPr="003E424E" w:rsidRDefault="003E424E" w:rsidP="003E424E">
      <w:pPr>
        <w:pStyle w:val="ConsPlusNormal"/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</w:t>
      </w:r>
      <w:r w:rsidR="00F50B75">
        <w:rPr>
          <w:rFonts w:ascii="Times New Roman" w:hAnsi="Times New Roman" w:cs="Times New Roman"/>
          <w:sz w:val="28"/>
          <w:szCs w:val="28"/>
        </w:rPr>
        <w:t>область «Физическая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и ОБЖ</w:t>
      </w:r>
      <w:r w:rsidR="00F50B75">
        <w:rPr>
          <w:rFonts w:ascii="Times New Roman" w:hAnsi="Times New Roman" w:cs="Times New Roman"/>
          <w:sz w:val="28"/>
          <w:szCs w:val="28"/>
        </w:rPr>
        <w:t>» представлена предметами «Физическая культура» и «Основы безопасности жизнедеятельности». Курс ОБЖ в 5-9 классах  ин</w:t>
      </w:r>
      <w:r>
        <w:rPr>
          <w:rFonts w:ascii="Times New Roman" w:hAnsi="Times New Roman" w:cs="Times New Roman"/>
          <w:sz w:val="28"/>
          <w:szCs w:val="28"/>
        </w:rPr>
        <w:t xml:space="preserve">тегрируется с </w:t>
      </w:r>
      <w:r w:rsidR="00F50B75">
        <w:rPr>
          <w:rFonts w:ascii="Times New Roman" w:hAnsi="Times New Roman" w:cs="Times New Roman"/>
          <w:sz w:val="28"/>
          <w:szCs w:val="28"/>
        </w:rPr>
        <w:t xml:space="preserve"> «Биологией», «Физической культурой», в 8 классе выделен отдельным предметом (1 час в неделю). </w:t>
      </w:r>
      <w:r>
        <w:rPr>
          <w:rFonts w:ascii="Times New Roman" w:hAnsi="Times New Roman" w:cs="Times New Roman"/>
          <w:sz w:val="28"/>
          <w:szCs w:val="28"/>
        </w:rPr>
        <w:t>Учебный предмет «Физическая культура» в рамках ФГОС ООО в</w:t>
      </w:r>
      <w:r w:rsidR="00F93B62">
        <w:rPr>
          <w:rFonts w:ascii="Times New Roman" w:hAnsi="Times New Roman" w:cs="Times New Roman"/>
          <w:sz w:val="28"/>
          <w:szCs w:val="28"/>
        </w:rPr>
        <w:t xml:space="preserve"> 5-8</w:t>
      </w:r>
      <w:r>
        <w:rPr>
          <w:rFonts w:ascii="Times New Roman" w:hAnsi="Times New Roman" w:cs="Times New Roman"/>
          <w:sz w:val="28"/>
          <w:szCs w:val="28"/>
        </w:rPr>
        <w:t xml:space="preserve"> классах пре</w:t>
      </w:r>
      <w:r w:rsidR="00F93B62">
        <w:rPr>
          <w:rFonts w:ascii="Times New Roman" w:hAnsi="Times New Roman" w:cs="Times New Roman"/>
          <w:sz w:val="28"/>
          <w:szCs w:val="28"/>
        </w:rPr>
        <w:t xml:space="preserve">дставлен 2 часами в неделю, в 9 классе </w:t>
      </w:r>
      <w:r>
        <w:rPr>
          <w:rFonts w:ascii="Times New Roman" w:hAnsi="Times New Roman" w:cs="Times New Roman"/>
          <w:sz w:val="28"/>
          <w:szCs w:val="28"/>
        </w:rPr>
        <w:t xml:space="preserve"> 3 часа в неделю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ФК ГОС). Так как </w:t>
      </w:r>
      <w:r w:rsidRPr="003E424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E424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3E424E">
        <w:rPr>
          <w:rFonts w:ascii="Times New Roman" w:hAnsi="Times New Roman" w:cs="Times New Roman"/>
          <w:iCs/>
          <w:sz w:val="28"/>
          <w:szCs w:val="28"/>
        </w:rPr>
        <w:t>СанПиН</w:t>
      </w:r>
      <w:r w:rsidRPr="009129B6">
        <w:rPr>
          <w:rFonts w:ascii="Times New Roman" w:hAnsi="Times New Roman" w:cs="Times New Roman"/>
          <w:iCs/>
          <w:sz w:val="28"/>
          <w:szCs w:val="28"/>
        </w:rPr>
        <w:t xml:space="preserve"> 2.4.2.2821-10 </w:t>
      </w:r>
      <w:r w:rsidRPr="009129B6">
        <w:rPr>
          <w:rFonts w:ascii="Times New Roman" w:hAnsi="Times New Roman" w:cs="Times New Roman"/>
          <w:sz w:val="28"/>
          <w:szCs w:val="28"/>
        </w:rPr>
        <w:t>рекомендуется</w:t>
      </w:r>
      <w:r w:rsidRPr="000B31CD">
        <w:rPr>
          <w:rFonts w:ascii="Times New Roman" w:hAnsi="Times New Roman" w:cs="Times New Roman"/>
          <w:sz w:val="28"/>
          <w:szCs w:val="28"/>
        </w:rPr>
        <w:t xml:space="preserve"> проводить не менее 3-х учебны</w:t>
      </w:r>
      <w:r>
        <w:rPr>
          <w:rFonts w:ascii="Times New Roman" w:hAnsi="Times New Roman" w:cs="Times New Roman"/>
          <w:sz w:val="28"/>
          <w:szCs w:val="28"/>
        </w:rPr>
        <w:t>х занятий физической культурой</w:t>
      </w:r>
      <w:r w:rsidRPr="000B31CD">
        <w:rPr>
          <w:rFonts w:ascii="Times New Roman" w:hAnsi="Times New Roman" w:cs="Times New Roman"/>
          <w:sz w:val="28"/>
          <w:szCs w:val="28"/>
        </w:rPr>
        <w:t>, предусмотренных в объеме общей недельной нагрузки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1CD">
        <w:rPr>
          <w:rFonts w:ascii="Times New Roman" w:hAnsi="Times New Roman" w:cs="Times New Roman"/>
          <w:iCs/>
          <w:sz w:val="28"/>
          <w:szCs w:val="28"/>
        </w:rPr>
        <w:t>д</w:t>
      </w:r>
      <w:r w:rsidRPr="000B31CD">
        <w:rPr>
          <w:rFonts w:ascii="Times New Roman" w:hAnsi="Times New Roman" w:cs="Times New Roman"/>
          <w:sz w:val="28"/>
          <w:szCs w:val="28"/>
        </w:rPr>
        <w:t>ля удовлетворения биологической потребности в движении не</w:t>
      </w:r>
      <w:r>
        <w:rPr>
          <w:rFonts w:ascii="Times New Roman" w:hAnsi="Times New Roman" w:cs="Times New Roman"/>
          <w:sz w:val="28"/>
          <w:szCs w:val="28"/>
        </w:rPr>
        <w:t>зависимо</w:t>
      </w:r>
      <w:r w:rsidR="00F93B62">
        <w:rPr>
          <w:rFonts w:ascii="Times New Roman" w:hAnsi="Times New Roman" w:cs="Times New Roman"/>
          <w:sz w:val="28"/>
          <w:szCs w:val="28"/>
        </w:rPr>
        <w:t xml:space="preserve"> от возраста обучающихся, в 5- 8</w:t>
      </w:r>
      <w:r>
        <w:rPr>
          <w:rFonts w:ascii="Times New Roman" w:hAnsi="Times New Roman" w:cs="Times New Roman"/>
          <w:sz w:val="28"/>
          <w:szCs w:val="28"/>
        </w:rPr>
        <w:t xml:space="preserve"> классах д</w:t>
      </w:r>
      <w:r w:rsidR="00F50B75">
        <w:rPr>
          <w:rFonts w:ascii="Times New Roman" w:hAnsi="Times New Roman" w:cs="Times New Roman"/>
          <w:sz w:val="28"/>
          <w:szCs w:val="28"/>
        </w:rPr>
        <w:t>ополнительный трет</w:t>
      </w:r>
      <w:r>
        <w:rPr>
          <w:rFonts w:ascii="Times New Roman" w:hAnsi="Times New Roman" w:cs="Times New Roman"/>
          <w:sz w:val="28"/>
          <w:szCs w:val="28"/>
        </w:rPr>
        <w:t>ий час физи</w:t>
      </w:r>
      <w:r w:rsidR="009B1A4D">
        <w:rPr>
          <w:rFonts w:ascii="Times New Roman" w:hAnsi="Times New Roman" w:cs="Times New Roman"/>
          <w:sz w:val="28"/>
          <w:szCs w:val="28"/>
        </w:rPr>
        <w:t>ческой культуры предусмотрен рамках занятий внеурочной деятельностью</w:t>
      </w:r>
      <w:r w:rsidR="00F50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B75" w:rsidRDefault="009B1A4D" w:rsidP="009B1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</w:t>
      </w:r>
      <w:r w:rsidR="00F50B75">
        <w:rPr>
          <w:rFonts w:ascii="Times New Roman" w:hAnsi="Times New Roman" w:cs="Times New Roman"/>
          <w:sz w:val="28"/>
          <w:szCs w:val="28"/>
        </w:rPr>
        <w:t xml:space="preserve"> область «Технология» представлена предметами «Технология» и «Черчение». Учебный предмет «Технология» построен по модульному принципу с учётом возможностей образовательного учреждения и изучается в 5 – 8 классах. На изучение предмета в 5 – 7 классах отведено по 2 часа в неделю, в 8 классе – 1 час. Исходя из запросов родителей, в рамках </w:t>
      </w:r>
      <w:proofErr w:type="spellStart"/>
      <w:r w:rsidR="00F50B75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F50B75">
        <w:rPr>
          <w:rFonts w:ascii="Times New Roman" w:hAnsi="Times New Roman" w:cs="Times New Roman"/>
          <w:sz w:val="28"/>
          <w:szCs w:val="28"/>
        </w:rPr>
        <w:t xml:space="preserve"> подготовки за счёт часов «Технологии» в 9 классе введён предмет «Черчение» (как продолжение курса, изучение которого начинается в  8 классе   за счёт части, формируемой участниками образовате</w:t>
      </w:r>
      <w:r w:rsidR="00F93B62">
        <w:rPr>
          <w:rFonts w:ascii="Times New Roman" w:hAnsi="Times New Roman" w:cs="Times New Roman"/>
          <w:sz w:val="28"/>
          <w:szCs w:val="28"/>
        </w:rPr>
        <w:t>льного процесса) - 1 часв неделю</w:t>
      </w:r>
      <w:r w:rsidR="00F50B75">
        <w:rPr>
          <w:rFonts w:ascii="Times New Roman" w:hAnsi="Times New Roman" w:cs="Times New Roman"/>
          <w:sz w:val="28"/>
          <w:szCs w:val="28"/>
        </w:rPr>
        <w:t>.</w:t>
      </w:r>
    </w:p>
    <w:p w:rsidR="00F50B75" w:rsidRDefault="00F50B75" w:rsidP="00F50B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школа</w:t>
      </w:r>
    </w:p>
    <w:p w:rsidR="00F50B75" w:rsidRDefault="00F50B75" w:rsidP="00F50B75">
      <w:pPr>
        <w:pStyle w:val="msonormalbullet2gif"/>
        <w:ind w:firstLine="7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</w:t>
      </w:r>
      <w:r>
        <w:rPr>
          <w:color w:val="000000"/>
          <w:sz w:val="28"/>
          <w:szCs w:val="28"/>
        </w:rPr>
        <w:lastRenderedPageBreak/>
        <w:t xml:space="preserve">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Учебный план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включает в себя  федеральный компонент и компонент образовательного учреждения.   Федеральный компонент представлен инвариантной частью (обязательные предметы на базовом уровне) и вариативной (учебные предметы по выбору на базовом уровне). Компонент образовательного учреждения – обязательными предметами по выбору и элективными курсами.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Обязательный учебный предмет «Русский язык в 10, 11 классах усилен введением дополнительного часа  за счёт компонента образовательного учреждения, что обусловлено необходимостью подготовки к  ЕГЭ и отвечает запросам обучающихся, их родителей. Дополнительный час выделен</w:t>
      </w:r>
      <w:r w:rsidR="007657A9">
        <w:rPr>
          <w:rFonts w:ascii="Times New Roman" w:hAnsi="Times New Roman" w:cs="Times New Roman"/>
          <w:sz w:val="28"/>
          <w:szCs w:val="28"/>
        </w:rPr>
        <w:t xml:space="preserve"> и на изучение «Литературы» в  11 классе и 0,5 часа в 10 классе</w:t>
      </w:r>
      <w:r>
        <w:rPr>
          <w:rFonts w:ascii="Times New Roman" w:hAnsi="Times New Roman" w:cs="Times New Roman"/>
          <w:sz w:val="28"/>
          <w:szCs w:val="28"/>
        </w:rPr>
        <w:t xml:space="preserve">. Это объясняется введением итогового сочинения (изложения) в качестве допуска к государственной итоговой аттестации, необходимостью усиления регионального компонента содержания образования по предмету, воспитательной составляющей предмета.  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предмет «Иностранный язык» (английский/немецкий  язык) представлен 3 часами в каждом классе в соответствии с инвариантной частью федерального компонента учебного плана.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Обязательный учебный предмет «Математика»  включает изучение учебных курсов «Алгебра и начала анализа» и «Геометрия» и представлен в учебном плане следующим количеством часов</w:t>
      </w:r>
      <w:r w:rsidR="001353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13530C">
        <w:rPr>
          <w:rFonts w:ascii="Times New Roman" w:eastAsia="Calibri" w:hAnsi="Times New Roman" w:cs="Times New Roman"/>
          <w:sz w:val="28"/>
          <w:szCs w:val="28"/>
        </w:rPr>
        <w:t>«Алгебра и начала анализа» - 2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 в неделю, «</w:t>
      </w:r>
      <w:r w:rsidR="0013530C">
        <w:rPr>
          <w:rFonts w:ascii="Times New Roman" w:eastAsia="Calibri" w:hAnsi="Times New Roman" w:cs="Times New Roman"/>
          <w:sz w:val="28"/>
          <w:szCs w:val="28"/>
        </w:rPr>
        <w:t>Геометрия» - 2 часа).</w:t>
      </w:r>
      <w:proofErr w:type="gramEnd"/>
      <w:r w:rsidR="0013530C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изучение </w:t>
      </w:r>
      <w:r w:rsidR="0013530C">
        <w:rPr>
          <w:rFonts w:ascii="Times New Roman" w:eastAsia="Calibri" w:hAnsi="Times New Roman" w:cs="Times New Roman"/>
          <w:sz w:val="28"/>
          <w:szCs w:val="28"/>
        </w:rPr>
        <w:t xml:space="preserve">курса «Алгебра и начала анализа» </w:t>
      </w:r>
      <w:r>
        <w:rPr>
          <w:rFonts w:ascii="Times New Roman" w:eastAsia="Calibri" w:hAnsi="Times New Roman" w:cs="Times New Roman"/>
          <w:sz w:val="28"/>
          <w:szCs w:val="28"/>
        </w:rPr>
        <w:t>добавлено из</w:t>
      </w:r>
      <w:r>
        <w:rPr>
          <w:rFonts w:ascii="Times New Roman" w:hAnsi="Times New Roman" w:cs="Times New Roman"/>
          <w:sz w:val="28"/>
          <w:szCs w:val="28"/>
        </w:rPr>
        <w:t xml:space="preserve"> компонента образовательного учреждения</w:t>
      </w:r>
      <w:r w:rsidR="007657A9">
        <w:rPr>
          <w:rFonts w:ascii="Times New Roman" w:hAnsi="Times New Roman" w:cs="Times New Roman"/>
          <w:sz w:val="28"/>
          <w:szCs w:val="28"/>
        </w:rPr>
        <w:t xml:space="preserve"> в 10 классе </w:t>
      </w:r>
      <w:r w:rsidR="0013530C">
        <w:rPr>
          <w:rFonts w:ascii="Times New Roman" w:hAnsi="Times New Roman" w:cs="Times New Roman"/>
          <w:sz w:val="28"/>
          <w:szCs w:val="28"/>
        </w:rPr>
        <w:t>и в 11 классе 1 час в неделю</w:t>
      </w:r>
      <w:r>
        <w:rPr>
          <w:rFonts w:ascii="Times New Roman" w:hAnsi="Times New Roman" w:cs="Times New Roman"/>
          <w:sz w:val="28"/>
          <w:szCs w:val="28"/>
        </w:rPr>
        <w:t xml:space="preserve">.  «Математика» усилена также элективными курсами: </w:t>
      </w:r>
      <w:r w:rsidR="007657A9">
        <w:rPr>
          <w:rFonts w:ascii="Times New Roman" w:hAnsi="Times New Roman" w:cs="Times New Roman"/>
          <w:sz w:val="28"/>
          <w:szCs w:val="28"/>
        </w:rPr>
        <w:t xml:space="preserve">«Уравнения и неравенства с параметрами»  </w:t>
      </w:r>
      <w:proofErr w:type="gramStart"/>
      <w:r w:rsidR="007657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57A9">
        <w:rPr>
          <w:rFonts w:ascii="Times New Roman" w:hAnsi="Times New Roman" w:cs="Times New Roman"/>
          <w:sz w:val="28"/>
          <w:szCs w:val="28"/>
        </w:rPr>
        <w:t>0,5 ч. – 10 класс</w:t>
      </w:r>
      <w:r>
        <w:rPr>
          <w:rFonts w:ascii="Times New Roman" w:hAnsi="Times New Roman" w:cs="Times New Roman"/>
          <w:sz w:val="28"/>
          <w:szCs w:val="28"/>
        </w:rPr>
        <w:t>), «Функциональный метод решения урав</w:t>
      </w:r>
      <w:r w:rsidR="0013530C">
        <w:rPr>
          <w:rFonts w:ascii="Times New Roman" w:hAnsi="Times New Roman" w:cs="Times New Roman"/>
          <w:sz w:val="28"/>
          <w:szCs w:val="28"/>
        </w:rPr>
        <w:t>нений и неравенств» (0,5 ч. - 11</w:t>
      </w:r>
      <w:r w:rsidR="007657A9">
        <w:rPr>
          <w:rFonts w:ascii="Times New Roman" w:hAnsi="Times New Roman" w:cs="Times New Roman"/>
          <w:sz w:val="28"/>
          <w:szCs w:val="28"/>
        </w:rPr>
        <w:t xml:space="preserve"> класс)</w:t>
      </w:r>
      <w:r>
        <w:rPr>
          <w:rFonts w:ascii="Times New Roman" w:hAnsi="Times New Roman" w:cs="Times New Roman"/>
          <w:sz w:val="28"/>
          <w:szCs w:val="28"/>
        </w:rPr>
        <w:t xml:space="preserve">, − задача которых – более качественная подготовка к ЕГЭ. На изучение предмета «Информатика и ИКТ»  в 10, 11 классах отведено по 1 часу за счёт вариативной части базового уровня федерального компонента. </w:t>
      </w:r>
    </w:p>
    <w:p w:rsidR="00F50B75" w:rsidRDefault="00F50B75" w:rsidP="00F50B75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Обязательный учебный предмет «История» изучается как два отдельных обязательных учебных предмета: «История России» и «Всеобщая история»− на базовом уровне (в сумме - 2 часа в неделю в каждом классе).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Интегративный учебный предмет «Обществознание (включая экономику и право)» инвариантной части учебного плана представлен                  2 часами в каждом классе (в 10, 11  классах).  В 10-11 классах в предмет «Обществознание» модулем введены часы, направленные на реализацию программы  антикоррупционного просвещения и воспитания.   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изучение учебного предмета «География» по 1 часу в 10-м и 11-м классах.      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Интегрированный учебный предмет «Естествознание» (3 часа) инвариантной части учебного плана заменен учебными предметами «Биология» (1 час), «Химия» (1 час), «Физика» (</w:t>
      </w:r>
      <w:r w:rsidR="0013530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 часа</w:t>
      </w:r>
      <w:r w:rsidR="0074540E">
        <w:rPr>
          <w:rFonts w:ascii="Times New Roman" w:hAnsi="Times New Roman" w:cs="Times New Roman"/>
          <w:sz w:val="28"/>
          <w:szCs w:val="28"/>
        </w:rPr>
        <w:t xml:space="preserve"> в </w:t>
      </w:r>
      <w:r w:rsidR="0013530C">
        <w:rPr>
          <w:rFonts w:ascii="Times New Roman" w:hAnsi="Times New Roman" w:cs="Times New Roman"/>
          <w:sz w:val="28"/>
          <w:szCs w:val="28"/>
        </w:rPr>
        <w:t>10 и 11</w:t>
      </w:r>
      <w:r>
        <w:rPr>
          <w:rFonts w:ascii="Times New Roman" w:hAnsi="Times New Roman" w:cs="Times New Roman"/>
          <w:sz w:val="28"/>
          <w:szCs w:val="28"/>
        </w:rPr>
        <w:t xml:space="preserve">) вариативной части базового уровня федерального компонента, что позволяет выполнить в полном объеме федеральный компонент базисного учебного плана без нарушения структуры учебного плана. Учебный предмет «Физика» усилен введением элективного  курса «Методы решения задач по физике» (0,5 ч. - 11 класс), что соответствует образовательным запросам  обучающихся,  обеспечивает более успешную подготовку к ЕГЭ по предмету, который традиционно востребован выпускниками. </w:t>
      </w:r>
      <w:r w:rsidR="0013530C">
        <w:rPr>
          <w:rFonts w:ascii="Times New Roman" w:hAnsi="Times New Roman" w:cs="Times New Roman"/>
          <w:sz w:val="28"/>
          <w:szCs w:val="28"/>
        </w:rPr>
        <w:t xml:space="preserve">В вариативной части базового уровня федерального компонента </w:t>
      </w:r>
      <w:r>
        <w:rPr>
          <w:rFonts w:ascii="Times New Roman" w:hAnsi="Times New Roman" w:cs="Times New Roman"/>
          <w:sz w:val="28"/>
          <w:szCs w:val="28"/>
        </w:rPr>
        <w:t>введением дополнительного  часа в 10, 11 классах усилен</w:t>
      </w:r>
      <w:r w:rsidR="001353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1353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530C">
        <w:rPr>
          <w:rFonts w:ascii="Times New Roman" w:hAnsi="Times New Roman" w:cs="Times New Roman"/>
          <w:sz w:val="28"/>
          <w:szCs w:val="28"/>
        </w:rPr>
        <w:t xml:space="preserve">Химия» и </w:t>
      </w:r>
      <w:r>
        <w:rPr>
          <w:rFonts w:ascii="Times New Roman" w:hAnsi="Times New Roman" w:cs="Times New Roman"/>
          <w:sz w:val="28"/>
          <w:szCs w:val="28"/>
        </w:rPr>
        <w:t xml:space="preserve"> «Биология». 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Обязательный учебный предмет «Физическая культура» представлена» 3 часами в неделю в каждом классе в соответствии с инвариантной частью федерального компонента</w:t>
      </w:r>
    </w:p>
    <w:p w:rsidR="00F50B75" w:rsidRDefault="00F50B75" w:rsidP="00F50B75">
      <w:pPr>
        <w:pStyle w:val="a5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учебный предмет «Основы безопасности жизнедеятельности» (базовый уровень – 1 час в неделю в каждом классе) в 10 классах включает в рамках бюджетного финансирования  проведение пятидневных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F50B75" w:rsidRDefault="00F50B75" w:rsidP="00F50B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учебный план образовательного учреждения включает все обязательные учебные предметы на базовом уровне федерального компонента. </w:t>
      </w:r>
    </w:p>
    <w:p w:rsidR="00F50B75" w:rsidRDefault="00F50B75" w:rsidP="00F50B75">
      <w:pPr>
        <w:pStyle w:val="a5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Общеобразовательный уровень подготовки обучающихся на старшей ступени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базовые учебные предметы из вариативной части базового уровня федерального компонента, которые изучаются по выбору и дополняют набор учебных предметов федерального компонента («География», «Информатика и ИКТ», «Искусство (МХК)», «Технология» - по 1 часу в неделю). Учебный предмет «Технология» представлен курсами: </w:t>
      </w:r>
      <w:r>
        <w:rPr>
          <w:rFonts w:ascii="Times New Roman" w:hAnsi="Times New Roman" w:cs="Times New Roman"/>
          <w:sz w:val="28"/>
          <w:szCs w:val="28"/>
        </w:rPr>
        <w:lastRenderedPageBreak/>
        <w:t>«Проектная деятельность» (10 класс) и  «Правовые основы предпринимательства» (11 класс).</w:t>
      </w:r>
    </w:p>
    <w:p w:rsidR="00A70FA7" w:rsidRDefault="00A70FA7" w:rsidP="00F50B75">
      <w:pPr>
        <w:pStyle w:val="a5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Минобрнауки России от 07.06.2017 № 506 «О внесении изменений в федеральный компонент государственного образовательного стандарта, </w:t>
      </w:r>
      <w:r w:rsidR="00F93DCD">
        <w:rPr>
          <w:rFonts w:ascii="Times New Roman" w:hAnsi="Times New Roman" w:cs="Times New Roman"/>
          <w:sz w:val="28"/>
          <w:szCs w:val="28"/>
        </w:rPr>
        <w:t>утверждённый приказом Минобразования России 5 марта 2004 № 1089 (далее ФК ГОС, приложение № 1) учебный предмет «Астрономия» включен во ФК ГОС как обязательный для изучения на базовом уровне среднего общего образования (ч. II ФК ГОС, раздел «Общие положения»)</w:t>
      </w:r>
      <w:proofErr w:type="gramEnd"/>
    </w:p>
    <w:p w:rsidR="00F93DCD" w:rsidRDefault="00F93DCD" w:rsidP="00F50B75">
      <w:pPr>
        <w:pStyle w:val="a5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введению учебного предмета «Астрономия» как обязательного для изучения на уровне среднего общего образования</w:t>
      </w:r>
      <w:r w:rsidR="0047745C">
        <w:rPr>
          <w:rFonts w:ascii="Times New Roman" w:hAnsi="Times New Roman" w:cs="Times New Roman"/>
          <w:sz w:val="28"/>
          <w:szCs w:val="28"/>
        </w:rPr>
        <w:t xml:space="preserve"> Минобрнауки России объем часов на изучение учебного предмета «Астрономия» должен составлять не менее 35 часов за два года обучения.</w:t>
      </w:r>
    </w:p>
    <w:p w:rsidR="002836F3" w:rsidRDefault="00897423" w:rsidP="00F50B75">
      <w:pPr>
        <w:pStyle w:val="a5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1E7C9E">
        <w:rPr>
          <w:rFonts w:ascii="Times New Roman" w:hAnsi="Times New Roman" w:cs="Times New Roman"/>
          <w:sz w:val="28"/>
          <w:szCs w:val="28"/>
        </w:rPr>
        <w:t xml:space="preserve"> учебный год определена следующая модель: учебный предмет «Астрономия» изучается в 10 классе </w:t>
      </w:r>
      <w:r w:rsidR="00134B7D">
        <w:rPr>
          <w:rFonts w:ascii="Times New Roman" w:hAnsi="Times New Roman" w:cs="Times New Roman"/>
          <w:sz w:val="28"/>
          <w:szCs w:val="28"/>
        </w:rPr>
        <w:t xml:space="preserve">в объеме 34 часов, </w:t>
      </w:r>
      <w:r w:rsidR="007F6097">
        <w:rPr>
          <w:rFonts w:ascii="Times New Roman" w:hAnsi="Times New Roman" w:cs="Times New Roman"/>
          <w:sz w:val="28"/>
          <w:szCs w:val="28"/>
        </w:rPr>
        <w:t>по 1 часу в неделю</w:t>
      </w:r>
      <w:r w:rsidR="001E7C9E">
        <w:rPr>
          <w:rFonts w:ascii="Times New Roman" w:hAnsi="Times New Roman" w:cs="Times New Roman"/>
          <w:sz w:val="28"/>
          <w:szCs w:val="28"/>
        </w:rPr>
        <w:t>.</w:t>
      </w:r>
    </w:p>
    <w:p w:rsidR="00F50B75" w:rsidRDefault="00CE4B49" w:rsidP="00CE4B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F50B75">
        <w:rPr>
          <w:rFonts w:ascii="Times New Roman" w:hAnsi="Times New Roman" w:cs="Times New Roman"/>
          <w:sz w:val="28"/>
          <w:szCs w:val="28"/>
        </w:rPr>
        <w:t xml:space="preserve">лективные курсы, на изучение которых выделены дополнительные 0,5 </w:t>
      </w:r>
      <w:r>
        <w:rPr>
          <w:rFonts w:ascii="Times New Roman" w:hAnsi="Times New Roman" w:cs="Times New Roman"/>
          <w:sz w:val="28"/>
          <w:szCs w:val="28"/>
        </w:rPr>
        <w:t xml:space="preserve">часа, распределены </w:t>
      </w:r>
      <w:r w:rsidR="00F50B75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F50B75" w:rsidRPr="00CE4B49" w:rsidRDefault="00CE4B49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50B7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50B75">
        <w:rPr>
          <w:rFonts w:ascii="Times New Roman" w:hAnsi="Times New Roman" w:cs="Times New Roman"/>
          <w:sz w:val="28"/>
          <w:szCs w:val="28"/>
        </w:rPr>
        <w:t>Уравнения и неравенства с параметрами»</w:t>
      </w:r>
      <w:r>
        <w:rPr>
          <w:rFonts w:ascii="Times New Roman" w:hAnsi="Times New Roman" w:cs="Times New Roman"/>
          <w:sz w:val="28"/>
          <w:szCs w:val="28"/>
        </w:rPr>
        <w:t xml:space="preserve"> - 0,5 ч</w:t>
      </w:r>
      <w:r w:rsidR="00F50B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4B49">
        <w:rPr>
          <w:rFonts w:ascii="Times New Roman" w:hAnsi="Times New Roman" w:cs="Times New Roman"/>
          <w:color w:val="000000"/>
          <w:sz w:val="28"/>
          <w:szCs w:val="28"/>
        </w:rPr>
        <w:t>проводятся через неделю по 1 часу</w:t>
      </w:r>
      <w:r w:rsidR="00DF2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B75" w:rsidRDefault="00CE4B49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0B75">
        <w:rPr>
          <w:rFonts w:ascii="Times New Roman" w:hAnsi="Times New Roman" w:cs="Times New Roman"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 xml:space="preserve">е:  </w:t>
      </w:r>
      <w:r w:rsidR="00F50B75">
        <w:rPr>
          <w:rFonts w:ascii="Times New Roman" w:hAnsi="Times New Roman" w:cs="Times New Roman"/>
          <w:sz w:val="28"/>
          <w:szCs w:val="28"/>
        </w:rPr>
        <w:t>«Функциональный метод решения уравнений и неравенств»</w:t>
      </w:r>
      <w:r>
        <w:rPr>
          <w:rFonts w:ascii="Times New Roman" w:hAnsi="Times New Roman" w:cs="Times New Roman"/>
          <w:sz w:val="28"/>
          <w:szCs w:val="28"/>
        </w:rPr>
        <w:t xml:space="preserve"> - 0,5 ч.</w:t>
      </w:r>
      <w:r w:rsidR="00F50B75">
        <w:rPr>
          <w:rFonts w:ascii="Times New Roman" w:hAnsi="Times New Roman" w:cs="Times New Roman"/>
          <w:sz w:val="28"/>
          <w:szCs w:val="28"/>
        </w:rPr>
        <w:t>, «Методы решения задач по физике»</w:t>
      </w:r>
      <w:r>
        <w:rPr>
          <w:rFonts w:ascii="Times New Roman" w:hAnsi="Times New Roman" w:cs="Times New Roman"/>
          <w:sz w:val="28"/>
          <w:szCs w:val="28"/>
        </w:rPr>
        <w:t>- 0,5 ч</w:t>
      </w:r>
      <w:r w:rsidR="00F50B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4B49">
        <w:rPr>
          <w:rFonts w:ascii="Times New Roman" w:hAnsi="Times New Roman" w:cs="Times New Roman"/>
          <w:color w:val="000000"/>
          <w:sz w:val="28"/>
          <w:szCs w:val="28"/>
        </w:rPr>
        <w:t>проводятся через неделю по 1 часу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B75" w:rsidRDefault="00F50B75" w:rsidP="00F50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Учебный план ориентирован на решение поставленных целей и задач, имеет необходимое кадровое, методическое, материально-техническое обеспечение.</w:t>
      </w:r>
    </w:p>
    <w:p w:rsidR="00EF54DF" w:rsidRDefault="00EF54DF" w:rsidP="006F52EF">
      <w:pPr>
        <w:rPr>
          <w:rFonts w:ascii="Times New Roman" w:hAnsi="Times New Roman" w:cs="Times New Roman"/>
          <w:b/>
          <w:sz w:val="24"/>
          <w:szCs w:val="24"/>
        </w:rPr>
      </w:pPr>
    </w:p>
    <w:p w:rsidR="00EF54DF" w:rsidRDefault="00EF54DF" w:rsidP="00F50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21" w:rsidRDefault="00125621" w:rsidP="00F50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21" w:rsidRDefault="00125621" w:rsidP="00F50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21" w:rsidRDefault="00125621" w:rsidP="00F50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21" w:rsidRDefault="00125621" w:rsidP="00F50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21" w:rsidRDefault="00125621" w:rsidP="00F50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B49" w:rsidRDefault="00CE4B49" w:rsidP="00897423">
      <w:pPr>
        <w:rPr>
          <w:rFonts w:ascii="Times New Roman" w:hAnsi="Times New Roman" w:cs="Times New Roman"/>
          <w:b/>
          <w:sz w:val="24"/>
          <w:szCs w:val="24"/>
        </w:rPr>
      </w:pPr>
    </w:p>
    <w:p w:rsidR="00897423" w:rsidRDefault="00897423" w:rsidP="00897423">
      <w:pPr>
        <w:rPr>
          <w:rFonts w:ascii="Times New Roman" w:hAnsi="Times New Roman" w:cs="Times New Roman"/>
          <w:b/>
          <w:sz w:val="24"/>
          <w:szCs w:val="24"/>
        </w:rPr>
      </w:pPr>
    </w:p>
    <w:p w:rsidR="00F50B75" w:rsidRDefault="00F50B75" w:rsidP="00F50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(недельный)</w:t>
      </w:r>
    </w:p>
    <w:p w:rsidR="00F50B75" w:rsidRDefault="00EF54DF" w:rsidP="00F50B75">
      <w:pPr>
        <w:pStyle w:val="msonormalbullet2gif"/>
        <w:ind w:firstLine="709"/>
        <w:jc w:val="center"/>
        <w:rPr>
          <w:b/>
        </w:rPr>
      </w:pPr>
      <w:r>
        <w:rPr>
          <w:b/>
        </w:rPr>
        <w:t>на уровне</w:t>
      </w:r>
      <w:r w:rsidR="00F50B75">
        <w:rPr>
          <w:b/>
        </w:rPr>
        <w:t xml:space="preserve"> начального общего образования</w:t>
      </w:r>
      <w:r>
        <w:rPr>
          <w:b/>
        </w:rPr>
        <w:t xml:space="preserve"> (1-4 классы)</w:t>
      </w:r>
    </w:p>
    <w:p w:rsidR="00F50B75" w:rsidRDefault="00F50B75" w:rsidP="00F50B75">
      <w:pPr>
        <w:pStyle w:val="msonormalbullet2gif"/>
        <w:ind w:firstLine="709"/>
        <w:jc w:val="center"/>
        <w:rPr>
          <w:b/>
        </w:rPr>
      </w:pPr>
    </w:p>
    <w:tbl>
      <w:tblPr>
        <w:tblpPr w:leftFromText="180" w:rightFromText="180" w:bottomFromText="200" w:vertAnchor="text" w:horzAnchor="margin" w:tblpX="-405" w:tblpY="1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8"/>
        <w:gridCol w:w="2279"/>
        <w:gridCol w:w="1140"/>
        <w:gridCol w:w="1260"/>
        <w:gridCol w:w="1260"/>
        <w:gridCol w:w="1260"/>
        <w:gridCol w:w="1173"/>
      </w:tblGrid>
      <w:tr w:rsidR="00F50B75" w:rsidTr="00F50B75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77295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51">
              <w:pict>
                <v:polyline id="_x0000_s1026" style="position:absolute;z-index:251660288;mso-position-horizontal-relative:text;mso-position-vertical-relative:text" points="-5.35pt,60.45pt,107.25pt,.55pt,103.85pt,4.4pt" coordsize="2252,1198">
                  <v:path arrowok="t"/>
                </v:polyline>
              </w:pict>
            </w:r>
            <w:r w:rsidR="00F50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50B75" w:rsidTr="00F50B75">
        <w:trPr>
          <w:trHeight w:val="375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B75" w:rsidTr="00F50B75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B75" w:rsidTr="00F50B75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50B75" w:rsidTr="00F50B75">
        <w:trPr>
          <w:trHeight w:val="375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F50B75" w:rsidTr="00F50B75">
        <w:trPr>
          <w:trHeight w:val="375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50B75" w:rsidTr="00F50B75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50B75" w:rsidTr="00F50B75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50B75" w:rsidTr="00F50B75">
        <w:trPr>
          <w:trHeight w:val="12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0B75" w:rsidTr="00F50B75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50B75" w:rsidTr="00F50B75">
        <w:trPr>
          <w:trHeight w:val="375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50B75" w:rsidTr="00F50B75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50B75" w:rsidTr="00F50B75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50B75" w:rsidTr="00F50B75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F50B75" w:rsidTr="00F50B75">
        <w:trPr>
          <w:trHeight w:val="57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0B75" w:rsidTr="00F50B7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50B75" w:rsidTr="00F50B75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(общая нагрузка)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75" w:rsidRDefault="00F50B7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F50B75" w:rsidTr="00F50B75">
        <w:trPr>
          <w:trHeight w:val="10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0B75" w:rsidRDefault="00F5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2BF" w:rsidRDefault="00D522BF" w:rsidP="00F50B75"/>
    <w:p w:rsidR="00F50B75" w:rsidRDefault="00F50B75" w:rsidP="00F50B75">
      <w:pPr>
        <w:pStyle w:val="msonormalbullet2gif"/>
        <w:jc w:val="center"/>
        <w:rPr>
          <w:b/>
        </w:rPr>
      </w:pPr>
      <w:r>
        <w:rPr>
          <w:b/>
        </w:rPr>
        <w:lastRenderedPageBreak/>
        <w:t>Учебный план (недельный)</w:t>
      </w:r>
    </w:p>
    <w:p w:rsidR="00F50B75" w:rsidRDefault="00F50B75" w:rsidP="00F50B75">
      <w:pPr>
        <w:pStyle w:val="msonormalbullet2gif"/>
        <w:ind w:firstLine="708"/>
        <w:jc w:val="center"/>
        <w:rPr>
          <w:b/>
        </w:rPr>
      </w:pPr>
      <w:r>
        <w:rPr>
          <w:b/>
        </w:rPr>
        <w:t>в рамках ФГОС основного общего образования</w:t>
      </w:r>
    </w:p>
    <w:tbl>
      <w:tblPr>
        <w:tblW w:w="10466" w:type="dxa"/>
        <w:jc w:val="center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2"/>
        <w:gridCol w:w="2410"/>
        <w:gridCol w:w="1134"/>
        <w:gridCol w:w="1134"/>
        <w:gridCol w:w="1004"/>
        <w:gridCol w:w="1122"/>
        <w:gridCol w:w="850"/>
      </w:tblGrid>
      <w:tr w:rsidR="00E6351A" w:rsidRPr="00D522BF" w:rsidTr="00E6351A">
        <w:trPr>
          <w:trHeight w:val="37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896FDB" w:rsidRDefault="00E6351A" w:rsidP="009B1A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896FDB" w:rsidRDefault="00772951" w:rsidP="00896FD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51">
              <w:rPr>
                <w:b/>
              </w:rPr>
              <w:pict>
                <v:shape id="_x0000_s1027" style="position:absolute;margin-left:-4.65pt;margin-top:5.95pt;width:115.55pt;height:81.45pt;z-index:251662336;mso-position-horizontal-relative:text;mso-position-vertical-relative:text" coordsize="2747,1857" path="m,1857l2747,e">
                  <v:path arrowok="t"/>
                </v:shape>
              </w:pict>
            </w:r>
            <w:r w:rsidR="00E6351A" w:rsidRPr="00896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E6351A" w:rsidRDefault="00E6351A" w:rsidP="00D52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51A" w:rsidRPr="00896FDB" w:rsidRDefault="00E6351A" w:rsidP="00D52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FD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A" w:rsidRPr="00896FDB" w:rsidRDefault="00E6351A" w:rsidP="009B1A4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E6351A" w:rsidRPr="00896FDB" w:rsidRDefault="00E6351A" w:rsidP="009B1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51A" w:rsidRPr="00D522BF" w:rsidTr="00E6351A">
        <w:trPr>
          <w:trHeight w:val="798"/>
          <w:jc w:val="center"/>
        </w:trPr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1A" w:rsidRPr="00896FDB" w:rsidRDefault="00E6351A" w:rsidP="009B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1A" w:rsidRPr="00896FDB" w:rsidRDefault="00E6351A" w:rsidP="009B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A" w:rsidRPr="00896FDB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A" w:rsidRPr="00896FDB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896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A" w:rsidRPr="00896FDB" w:rsidRDefault="00E6351A" w:rsidP="009B1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96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A" w:rsidRPr="00896FDB" w:rsidRDefault="00E6351A" w:rsidP="009B1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A" w:rsidRPr="00896FDB" w:rsidRDefault="00E6351A" w:rsidP="009B1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6351A" w:rsidRPr="00D522BF" w:rsidTr="00E6351A">
        <w:trPr>
          <w:trHeight w:val="375"/>
          <w:jc w:val="center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1A" w:rsidRPr="00896FDB" w:rsidRDefault="00E6351A" w:rsidP="009B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F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A" w:rsidRPr="00896FDB" w:rsidRDefault="00E6351A" w:rsidP="009B1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51A" w:rsidRPr="00D522BF" w:rsidTr="00E6351A">
        <w:trPr>
          <w:trHeight w:val="37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E6351A" w:rsidRPr="00D522BF" w:rsidTr="00E6351A">
        <w:trPr>
          <w:trHeight w:val="375"/>
          <w:jc w:val="center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6351A" w:rsidRPr="00D522BF" w:rsidTr="00E6351A">
        <w:trPr>
          <w:trHeight w:val="375"/>
          <w:jc w:val="center"/>
        </w:trPr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E6351A" w:rsidRPr="00D522BF" w:rsidTr="00E6351A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6351A" w:rsidRPr="00D522BF" w:rsidTr="00E6351A">
        <w:trPr>
          <w:trHeight w:val="330"/>
          <w:jc w:val="center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6351A" w:rsidRPr="00D522BF" w:rsidTr="00E6351A">
        <w:trPr>
          <w:trHeight w:val="348"/>
          <w:jc w:val="center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6351A" w:rsidRPr="00D522BF" w:rsidTr="00E6351A">
        <w:trPr>
          <w:trHeight w:val="225"/>
          <w:jc w:val="center"/>
        </w:trPr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351A" w:rsidRPr="00D522BF" w:rsidTr="00E6351A">
        <w:trPr>
          <w:trHeight w:val="37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E6351A">
            <w:pPr>
              <w:jc w:val="center"/>
            </w:pPr>
            <w:r w:rsidRPr="00D522BF"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E6351A">
            <w:pPr>
              <w:jc w:val="center"/>
            </w:pPr>
            <w:r w:rsidRPr="00D522BF">
              <w:t>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E6351A">
            <w:pPr>
              <w:jc w:val="center"/>
            </w:pPr>
            <w:r w:rsidRPr="00D522BF">
              <w:t>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E6351A">
            <w:pPr>
              <w:jc w:val="center"/>
            </w:pPr>
            <w:r w:rsidRPr="00D522BF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6351A" w:rsidRPr="00D522BF" w:rsidTr="00E6351A">
        <w:trPr>
          <w:trHeight w:val="375"/>
          <w:jc w:val="center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6351A" w:rsidRPr="00D522BF" w:rsidTr="00E6351A">
        <w:trPr>
          <w:trHeight w:val="375"/>
          <w:jc w:val="center"/>
        </w:trPr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E635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8D56DC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6351A" w:rsidRPr="00D522BF" w:rsidTr="00E6351A">
        <w:trPr>
          <w:trHeight w:val="24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8D56DC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6351A" w:rsidRPr="00D522BF" w:rsidTr="00E6351A">
        <w:trPr>
          <w:trHeight w:val="375"/>
          <w:jc w:val="center"/>
        </w:trPr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8D56DC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351A" w:rsidRPr="00D522BF" w:rsidTr="00E6351A">
        <w:trPr>
          <w:trHeight w:val="375"/>
          <w:jc w:val="center"/>
        </w:trPr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E635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8D56DC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53F1C" w:rsidRPr="00D522BF" w:rsidTr="00E6351A">
        <w:trPr>
          <w:trHeight w:val="375"/>
          <w:jc w:val="center"/>
        </w:trPr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1C" w:rsidRPr="00D522BF" w:rsidRDefault="00A53F1C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  <w:r w:rsidR="00807B60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F1C" w:rsidRPr="00D522BF" w:rsidRDefault="00A53F1C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1C" w:rsidRPr="00D522BF" w:rsidRDefault="00A53F1C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1C" w:rsidRPr="00D522BF" w:rsidRDefault="00A53F1C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1C" w:rsidRPr="00D522BF" w:rsidRDefault="00A53F1C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1C" w:rsidRDefault="00A53F1C" w:rsidP="00E635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1C" w:rsidRDefault="00A53F1C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6351A" w:rsidRPr="00D522BF" w:rsidTr="00E6351A">
        <w:trPr>
          <w:trHeight w:val="37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8D56DC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6351A" w:rsidRPr="00D522BF" w:rsidTr="00E6351A">
        <w:trPr>
          <w:trHeight w:val="375"/>
          <w:jc w:val="center"/>
        </w:trPr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E635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8D56DC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6351A" w:rsidRPr="00D522BF" w:rsidTr="00E6351A">
        <w:trPr>
          <w:trHeight w:val="375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8D56DC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6351A" w:rsidRPr="00D522BF" w:rsidTr="00E6351A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 и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8D56DC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6351A" w:rsidRPr="00D522BF" w:rsidTr="00E6351A">
        <w:trPr>
          <w:trHeight w:val="180"/>
          <w:jc w:val="center"/>
        </w:trPr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E6351A" w:rsidRDefault="00E6351A" w:rsidP="00E635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8D56DC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351A" w:rsidRPr="00D522BF" w:rsidTr="00E6351A">
        <w:trPr>
          <w:trHeight w:val="375"/>
          <w:jc w:val="center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807B60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0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807B60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0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807B60" w:rsidRDefault="00807B60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807B60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896FDB" w:rsidRDefault="008D56DC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80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6351A" w:rsidRPr="00D522BF" w:rsidTr="00E6351A">
        <w:trPr>
          <w:trHeight w:val="570"/>
          <w:jc w:val="center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 w:rsidRPr="00D52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образовательных</w:t>
            </w:r>
            <w:proofErr w:type="gramEnd"/>
            <w:r w:rsidRPr="00D522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отношений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807B60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807B60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807B60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807B60" w:rsidP="00E635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E6351A" w:rsidRDefault="00807B60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6351A" w:rsidRPr="00D522BF" w:rsidTr="00E6351A">
        <w:trPr>
          <w:trHeight w:val="570"/>
          <w:jc w:val="center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351A" w:rsidRPr="00D522BF" w:rsidTr="00E6351A">
        <w:trPr>
          <w:trHeight w:val="570"/>
          <w:jc w:val="center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351A" w:rsidRPr="00D522BF" w:rsidTr="00E6351A">
        <w:trPr>
          <w:trHeight w:val="570"/>
          <w:jc w:val="center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теории вероятности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351A" w:rsidRPr="00D522BF" w:rsidTr="00E6351A">
        <w:trPr>
          <w:trHeight w:val="499"/>
          <w:jc w:val="center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(общая нагрузка)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51A" w:rsidRDefault="00E6351A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1A" w:rsidRPr="00D522BF" w:rsidRDefault="008D56DC" w:rsidP="009B1A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</w:tbl>
    <w:p w:rsidR="009B1A4D" w:rsidRDefault="009B1A4D" w:rsidP="00807B60">
      <w:pPr>
        <w:rPr>
          <w:rFonts w:ascii="Times New Roman" w:hAnsi="Times New Roman" w:cs="Times New Roman"/>
          <w:sz w:val="28"/>
          <w:szCs w:val="28"/>
        </w:rPr>
      </w:pPr>
    </w:p>
    <w:p w:rsidR="00807B60" w:rsidRPr="00807B60" w:rsidRDefault="00807B60" w:rsidP="00807B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07B60">
        <w:rPr>
          <w:rFonts w:ascii="Times New Roman" w:hAnsi="Times New Roman" w:cs="Times New Roman"/>
        </w:rPr>
        <w:t>обязательная предметная область «Основы духовно-нравственной культуры народов России» реализуется в рамках учебного плана за счёт части, формируемой участниками образовательных отношений</w:t>
      </w:r>
    </w:p>
    <w:p w:rsidR="00F50B75" w:rsidRDefault="00F50B75" w:rsidP="00F50B75">
      <w:pPr>
        <w:pStyle w:val="msonormalbullet2gif"/>
        <w:ind w:firstLine="708"/>
        <w:jc w:val="center"/>
        <w:rPr>
          <w:b/>
        </w:rPr>
      </w:pPr>
    </w:p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BB5546" w:rsidRDefault="00BB5546" w:rsidP="00A53979">
      <w:pPr>
        <w:pStyle w:val="msonormalbullet2gif"/>
        <w:rPr>
          <w:rFonts w:asciiTheme="minorHAnsi" w:eastAsiaTheme="minorEastAsia" w:hAnsiTheme="minorHAnsi" w:cstheme="minorBidi"/>
          <w:sz w:val="22"/>
          <w:szCs w:val="22"/>
        </w:rPr>
      </w:pPr>
    </w:p>
    <w:p w:rsidR="00A53979" w:rsidRDefault="00A53979" w:rsidP="00A53979">
      <w:pPr>
        <w:pStyle w:val="msonormalbullet2gif"/>
        <w:rPr>
          <w:b/>
        </w:rPr>
      </w:pPr>
    </w:p>
    <w:p w:rsidR="00A53979" w:rsidRDefault="00A53979" w:rsidP="008D56DC">
      <w:pPr>
        <w:pStyle w:val="msonormalbullet2gif"/>
        <w:jc w:val="center"/>
        <w:rPr>
          <w:b/>
        </w:rPr>
      </w:pPr>
    </w:p>
    <w:p w:rsidR="00E13AC7" w:rsidRDefault="00E13AC7" w:rsidP="008D56DC">
      <w:pPr>
        <w:pStyle w:val="msonormalbullet2gif"/>
        <w:jc w:val="center"/>
        <w:rPr>
          <w:b/>
        </w:rPr>
      </w:pPr>
      <w:r>
        <w:rPr>
          <w:b/>
        </w:rPr>
        <w:t xml:space="preserve">Учебный план (недельный) на </w:t>
      </w:r>
      <w:proofErr w:type="gramStart"/>
      <w:r>
        <w:rPr>
          <w:b/>
        </w:rPr>
        <w:t>уровне</w:t>
      </w:r>
      <w:proofErr w:type="gramEnd"/>
      <w:r>
        <w:rPr>
          <w:b/>
        </w:rPr>
        <w:t xml:space="preserve"> основного общего образования</w:t>
      </w:r>
    </w:p>
    <w:p w:rsidR="00E13AC7" w:rsidRDefault="00897423" w:rsidP="00E13AC7">
      <w:pPr>
        <w:pStyle w:val="msonormalbullet2gif"/>
        <w:ind w:firstLine="708"/>
        <w:jc w:val="center"/>
        <w:rPr>
          <w:b/>
        </w:rPr>
      </w:pPr>
      <w:r>
        <w:rPr>
          <w:b/>
        </w:rPr>
        <w:t>в рамках реализации БУП-2004 (</w:t>
      </w:r>
      <w:r w:rsidR="00E13AC7">
        <w:rPr>
          <w:b/>
        </w:rPr>
        <w:t xml:space="preserve">9 классы) </w:t>
      </w:r>
    </w:p>
    <w:p w:rsidR="00F50B75" w:rsidRDefault="00F50B75" w:rsidP="00F50B75"/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7"/>
        <w:gridCol w:w="2288"/>
        <w:gridCol w:w="1418"/>
      </w:tblGrid>
      <w:tr w:rsidR="00617EB1" w:rsidRPr="00617EB1" w:rsidTr="008D56DC">
        <w:trPr>
          <w:cantSplit/>
          <w:jc w:val="center"/>
        </w:trPr>
        <w:tc>
          <w:tcPr>
            <w:tcW w:w="5747" w:type="dxa"/>
            <w:vMerge w:val="restart"/>
            <w:tcBorders>
              <w:tr2bl w:val="single" w:sz="4" w:space="0" w:color="auto"/>
            </w:tcBorders>
            <w:vAlign w:val="center"/>
          </w:tcPr>
          <w:p w:rsidR="00617EB1" w:rsidRPr="00617EB1" w:rsidRDefault="00617EB1" w:rsidP="00A70FA7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Учебные предметы                          Классы                    </w:t>
            </w:r>
          </w:p>
        </w:tc>
        <w:tc>
          <w:tcPr>
            <w:tcW w:w="2288" w:type="dxa"/>
          </w:tcPr>
          <w:p w:rsidR="00617EB1" w:rsidRPr="00617EB1" w:rsidRDefault="00617EB1" w:rsidP="00A70FA7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17EB1" w:rsidRPr="00617EB1" w:rsidRDefault="00617EB1" w:rsidP="00A70FA7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  <w:vMerge w:val="restart"/>
          </w:tcPr>
          <w:p w:rsidR="00617EB1" w:rsidRPr="00617EB1" w:rsidRDefault="00617EB1" w:rsidP="00A7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17EB1" w:rsidRPr="00617EB1" w:rsidRDefault="00617EB1" w:rsidP="00A70FA7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  <w:vMerge/>
          </w:tcPr>
          <w:p w:rsidR="008D56DC" w:rsidRPr="00617EB1" w:rsidRDefault="008D56DC" w:rsidP="00A70FA7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D56DC" w:rsidRPr="00617EB1" w:rsidRDefault="008D56DC" w:rsidP="00A70FA7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8" w:type="dxa"/>
            <w:vMerge/>
          </w:tcPr>
          <w:p w:rsidR="008D56DC" w:rsidRPr="00617EB1" w:rsidRDefault="008D56DC" w:rsidP="00A70FA7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6DC" w:rsidRPr="00617EB1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Default="008D56DC" w:rsidP="00A70FA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56DC" w:rsidRDefault="008D56DC" w:rsidP="00A70FA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D56DC" w:rsidRPr="00617EB1" w:rsidRDefault="008D56DC" w:rsidP="00A70FA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88" w:type="dxa"/>
          </w:tcPr>
          <w:p w:rsidR="008D56DC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DC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56DC" w:rsidRPr="00617EB1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56DC" w:rsidRDefault="008D56DC" w:rsidP="0082307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DC" w:rsidRDefault="008D56DC" w:rsidP="0082307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56DC" w:rsidRPr="00617EB1" w:rsidRDefault="008D56DC" w:rsidP="0082307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617EB1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 образовательного учреждения</w:t>
            </w:r>
          </w:p>
          <w:p w:rsidR="008D56DC" w:rsidRPr="00617EB1" w:rsidRDefault="008D56DC" w:rsidP="00A70FA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b/>
                <w:sz w:val="24"/>
                <w:szCs w:val="24"/>
              </w:rPr>
              <w:t>(5-дневная неделя)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288" w:type="dxa"/>
          </w:tcPr>
          <w:p w:rsidR="008D56DC" w:rsidRDefault="008D56DC" w:rsidP="00A70F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56DC" w:rsidRDefault="008D56DC" w:rsidP="0082307F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6DC" w:rsidRPr="00617EB1" w:rsidTr="008D56DC">
        <w:trPr>
          <w:cantSplit/>
          <w:jc w:val="center"/>
        </w:trPr>
        <w:tc>
          <w:tcPr>
            <w:tcW w:w="5747" w:type="dxa"/>
          </w:tcPr>
          <w:p w:rsidR="008D56DC" w:rsidRPr="00617EB1" w:rsidRDefault="008D56DC" w:rsidP="00A70FA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(общая нагрузка)</w:t>
            </w:r>
          </w:p>
        </w:tc>
        <w:tc>
          <w:tcPr>
            <w:tcW w:w="2288" w:type="dxa"/>
          </w:tcPr>
          <w:p w:rsidR="008D56DC" w:rsidRPr="00617EB1" w:rsidRDefault="008D56DC" w:rsidP="00A70FA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D56DC" w:rsidRPr="00617EB1" w:rsidRDefault="008D56DC" w:rsidP="0082307F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D56DC" w:rsidRPr="00900949" w:rsidRDefault="008D56DC" w:rsidP="00CC7BC5">
      <w:pPr>
        <w:pStyle w:val="a3"/>
        <w:ind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:rsidR="00BB5546" w:rsidRDefault="00BB5546" w:rsidP="00E31CC7">
      <w:pPr>
        <w:pStyle w:val="a3"/>
        <w:ind w:firstLine="0"/>
        <w:jc w:val="center"/>
        <w:rPr>
          <w:rFonts w:ascii="Times New Roman" w:hAnsi="Times New Roman"/>
          <w:b/>
          <w:sz w:val="24"/>
        </w:rPr>
      </w:pPr>
    </w:p>
    <w:p w:rsidR="00BB5546" w:rsidRDefault="00BB5546" w:rsidP="00E31CC7">
      <w:pPr>
        <w:pStyle w:val="a3"/>
        <w:ind w:firstLine="0"/>
        <w:jc w:val="center"/>
        <w:rPr>
          <w:rFonts w:ascii="Times New Roman" w:hAnsi="Times New Roman"/>
          <w:b/>
          <w:sz w:val="24"/>
        </w:rPr>
      </w:pPr>
    </w:p>
    <w:p w:rsidR="00A53979" w:rsidRDefault="00A53979" w:rsidP="00E31CC7">
      <w:pPr>
        <w:pStyle w:val="a3"/>
        <w:ind w:firstLine="0"/>
        <w:jc w:val="center"/>
        <w:rPr>
          <w:rFonts w:ascii="Times New Roman" w:hAnsi="Times New Roman"/>
          <w:b/>
          <w:sz w:val="24"/>
        </w:rPr>
      </w:pPr>
    </w:p>
    <w:p w:rsidR="00E31CC7" w:rsidRDefault="00E31CC7" w:rsidP="00E31CC7">
      <w:pPr>
        <w:pStyle w:val="a3"/>
        <w:ind w:firstLine="0"/>
        <w:jc w:val="center"/>
        <w:rPr>
          <w:rFonts w:ascii="Times New Roman" w:hAnsi="Times New Roman"/>
          <w:b/>
          <w:sz w:val="24"/>
        </w:rPr>
      </w:pPr>
      <w:r w:rsidRPr="001621F2">
        <w:rPr>
          <w:rFonts w:ascii="Times New Roman" w:hAnsi="Times New Roman"/>
          <w:b/>
          <w:vanish/>
          <w:sz w:val="24"/>
        </w:rPr>
        <w:lastRenderedPageBreak/>
        <w:t>мществознание</w:t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vanish/>
          <w:sz w:val="24"/>
        </w:rPr>
        <w:pgNum/>
      </w:r>
      <w:r w:rsidRPr="001621F2">
        <w:rPr>
          <w:rFonts w:ascii="Times New Roman" w:hAnsi="Times New Roman"/>
          <w:b/>
          <w:sz w:val="24"/>
        </w:rPr>
        <w:t>Учебный план (недельный)</w:t>
      </w:r>
      <w:r>
        <w:rPr>
          <w:rFonts w:ascii="Times New Roman" w:hAnsi="Times New Roman"/>
          <w:b/>
          <w:sz w:val="24"/>
        </w:rPr>
        <w:t xml:space="preserve"> на </w:t>
      </w:r>
      <w:proofErr w:type="gramStart"/>
      <w:r>
        <w:rPr>
          <w:rFonts w:ascii="Times New Roman" w:hAnsi="Times New Roman"/>
          <w:b/>
          <w:sz w:val="24"/>
        </w:rPr>
        <w:t>уровне</w:t>
      </w:r>
      <w:proofErr w:type="gramEnd"/>
      <w:r>
        <w:rPr>
          <w:rFonts w:ascii="Times New Roman" w:hAnsi="Times New Roman"/>
          <w:b/>
          <w:sz w:val="24"/>
        </w:rPr>
        <w:t xml:space="preserve"> среднего общего образования</w:t>
      </w:r>
    </w:p>
    <w:p w:rsidR="00E31CC7" w:rsidRPr="001621F2" w:rsidRDefault="00E31CC7" w:rsidP="00E31CC7">
      <w:pPr>
        <w:pStyle w:val="a3"/>
        <w:ind w:firstLine="0"/>
        <w:jc w:val="center"/>
        <w:rPr>
          <w:rFonts w:ascii="Times New Roman" w:hAnsi="Times New Roman"/>
          <w:b/>
          <w:sz w:val="24"/>
        </w:rPr>
      </w:pPr>
      <w:r w:rsidRPr="001621F2">
        <w:rPr>
          <w:rFonts w:ascii="Times New Roman" w:hAnsi="Times New Roman"/>
          <w:b/>
          <w:sz w:val="24"/>
        </w:rPr>
        <w:t>в рамках</w:t>
      </w:r>
      <w:r>
        <w:rPr>
          <w:rFonts w:ascii="Times New Roman" w:hAnsi="Times New Roman"/>
          <w:b/>
          <w:sz w:val="24"/>
        </w:rPr>
        <w:t xml:space="preserve"> реализации БУП-2004 (10-11 классы)</w:t>
      </w:r>
    </w:p>
    <w:tbl>
      <w:tblPr>
        <w:tblpPr w:leftFromText="180" w:rightFromText="180" w:bottomFromText="20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695"/>
        <w:gridCol w:w="2071"/>
        <w:gridCol w:w="2065"/>
      </w:tblGrid>
      <w:tr w:rsidR="00E31CC7" w:rsidRPr="001621F2" w:rsidTr="00E31CC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E31CC7" w:rsidRPr="001621F2" w:rsidTr="00E31CC7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CC7" w:rsidRPr="006F5D51" w:rsidRDefault="00E31CC7" w:rsidP="00E31CC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51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предметы на базовом уровне</w:t>
            </w:r>
          </w:p>
        </w:tc>
      </w:tr>
      <w:tr w:rsidR="00E31CC7" w:rsidRPr="001621F2" w:rsidTr="00E31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C7" w:rsidRPr="006F5D51" w:rsidRDefault="00E31CC7" w:rsidP="00E31CC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31CC7" w:rsidRPr="001621F2" w:rsidTr="00E31CC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C7" w:rsidRPr="006F5D51" w:rsidRDefault="00E31CC7" w:rsidP="00E31CC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C7" w:rsidRPr="001621F2" w:rsidRDefault="00E31CC7" w:rsidP="00E31C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1CC7" w:rsidRPr="001621F2" w:rsidTr="00E31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C7" w:rsidRPr="006F5D51" w:rsidRDefault="00E31CC7" w:rsidP="00E31CC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49" w:rsidRPr="00A53F1C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0949" w:rsidRPr="00A53F1C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00949" w:rsidRPr="00A53F1C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31CC7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CC7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E31CC7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00949" w:rsidRPr="00A53F1C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00949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C3957" w:rsidRPr="00A53F1C" w:rsidRDefault="001C395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Естествознание:</w:t>
            </w:r>
          </w:p>
          <w:p w:rsidR="00900949" w:rsidRPr="00A53F1C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00949" w:rsidRPr="00A53F1C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31CC7" w:rsidRPr="001621F2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00949" w:rsidRPr="00A53F1C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31CC7" w:rsidRDefault="00E31CC7" w:rsidP="00E31C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31CC7" w:rsidRPr="001621F2" w:rsidRDefault="00E31CC7" w:rsidP="00E31C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49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949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CC7" w:rsidRPr="00900949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CC7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C7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00949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00949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0949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3957" w:rsidRDefault="001C395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0949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949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CC7" w:rsidRPr="001621F2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CC7" w:rsidRPr="001621F2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1CC7" w:rsidRPr="001621F2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CC7" w:rsidRPr="001621F2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49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949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CC7" w:rsidRPr="00900949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CC7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CC7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00949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00949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0949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3957" w:rsidRDefault="001C395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0949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949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CC7" w:rsidRPr="001621F2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CC7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                              </w:t>
            </w: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CC7" w:rsidRPr="001621F2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CC7" w:rsidRPr="001621F2" w:rsidTr="00E31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C7" w:rsidRPr="006F5D51" w:rsidRDefault="00E31CC7" w:rsidP="00E31CC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31CC7" w:rsidRPr="001621F2" w:rsidTr="00E31CC7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CC7" w:rsidRPr="006F5D51" w:rsidRDefault="00E31CC7" w:rsidP="00E31CC7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51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E31CC7" w:rsidRPr="001621F2" w:rsidTr="00E31CC7">
        <w:trPr>
          <w:trHeight w:val="18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C7" w:rsidRPr="001621F2" w:rsidRDefault="00E31CC7" w:rsidP="00E31C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49" w:rsidRPr="00A53F1C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900949" w:rsidRPr="00A53F1C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География                                                                   Физика</w:t>
            </w:r>
          </w:p>
          <w:p w:rsidR="00E31CC7" w:rsidRPr="001621F2" w:rsidRDefault="00E31CC7" w:rsidP="00E31C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00949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  <w:p w:rsidR="00900949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E31CC7" w:rsidRPr="001621F2" w:rsidRDefault="00E31CC7" w:rsidP="00E31C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1                                           1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</w:t>
            </w: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1                                            1                                        1                                               1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CC7" w:rsidRPr="001621F2" w:rsidRDefault="00E31CC7" w:rsidP="00E31C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CC7" w:rsidRPr="001621F2" w:rsidRDefault="00E31CC7" w:rsidP="00E31C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CC7" w:rsidRPr="001621F2" w:rsidRDefault="00E31CC7" w:rsidP="00E31C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CC7" w:rsidRPr="001621F2" w:rsidRDefault="00E31CC7" w:rsidP="00E31C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CC7" w:rsidRPr="001621F2" w:rsidRDefault="00E31CC7" w:rsidP="00E31C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CC7" w:rsidRPr="001621F2" w:rsidRDefault="00E31CC7" w:rsidP="00E31C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CC7" w:rsidRPr="001621F2" w:rsidTr="00E31CC7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C7" w:rsidRPr="001621F2" w:rsidRDefault="00E31CC7" w:rsidP="00E31C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31CC7" w:rsidRPr="001621F2" w:rsidTr="00E31C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C7" w:rsidRPr="001621F2" w:rsidRDefault="00E31CC7" w:rsidP="00E31C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C7" w:rsidRPr="001621F2" w:rsidTr="00E31CC7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E31CC7" w:rsidRPr="001621F2" w:rsidTr="00E31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C7" w:rsidRPr="001621F2" w:rsidRDefault="00E31CC7" w:rsidP="00E31C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49" w:rsidRPr="00A53F1C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Русский язык                                                      Литература</w:t>
            </w:r>
          </w:p>
          <w:p w:rsidR="00E31CC7" w:rsidRPr="001621F2" w:rsidRDefault="00E31CC7" w:rsidP="00E31C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(алгебра и начала анализа)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949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E31CC7" w:rsidRPr="001621F2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DB7C77" w:rsidRDefault="00E31CC7" w:rsidP="00E31CC7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1                                                                    1                                                        1</w:t>
            </w:r>
          </w:p>
        </w:tc>
      </w:tr>
      <w:tr w:rsidR="00E31CC7" w:rsidRPr="001621F2" w:rsidTr="00E31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C7" w:rsidRPr="001621F2" w:rsidRDefault="00E31CC7" w:rsidP="00E31C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</w:t>
            </w:r>
          </w:p>
        </w:tc>
      </w:tr>
      <w:tr w:rsidR="00E31CC7" w:rsidRPr="001621F2" w:rsidTr="00E31CC7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E31CC7" w:rsidRPr="001621F2" w:rsidTr="00E31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C7" w:rsidRPr="001621F2" w:rsidRDefault="00E31CC7" w:rsidP="00E31C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Функциональный метод решения</w:t>
            </w:r>
            <w:r w:rsidRPr="0016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уравнений и неравенств</w:t>
            </w:r>
          </w:p>
          <w:p w:rsidR="00E31CC7" w:rsidRPr="001621F2" w:rsidRDefault="00E31CC7" w:rsidP="00E31C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 и неравенства с параметрами    </w:t>
            </w:r>
          </w:p>
          <w:p w:rsidR="00E31CC7" w:rsidRPr="001621F2" w:rsidRDefault="00E31CC7" w:rsidP="00E31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 решения задач по физике  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CC7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1CC7" w:rsidRPr="001621F2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CC7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31CC7" w:rsidRPr="001621F2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1CC7" w:rsidRPr="001621F2" w:rsidRDefault="00E31CC7" w:rsidP="00E31C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1F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1CC7" w:rsidRPr="001621F2" w:rsidTr="00E31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C7" w:rsidRPr="001621F2" w:rsidRDefault="00E31CC7" w:rsidP="00E31C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1CC7" w:rsidRPr="001621F2" w:rsidTr="00E31CC7"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b/>
                <w:sz w:val="24"/>
                <w:szCs w:val="24"/>
              </w:rPr>
              <w:t>Итого (общая нагрузка):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7" w:rsidRPr="001621F2" w:rsidRDefault="00E31CC7" w:rsidP="00E31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17EB1" w:rsidRDefault="00617EB1" w:rsidP="00F50B75">
      <w:bookmarkStart w:id="0" w:name="_GoBack"/>
      <w:bookmarkEnd w:id="0"/>
    </w:p>
    <w:p w:rsidR="00617EB1" w:rsidRDefault="00617EB1" w:rsidP="00F50B75"/>
    <w:p w:rsidR="00617EB1" w:rsidRDefault="00617EB1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>
      <w:pPr>
        <w:pStyle w:val="msonormalbullet2gif"/>
      </w:pPr>
    </w:p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p w:rsidR="00F50B75" w:rsidRDefault="00F50B75" w:rsidP="00F50B75"/>
    <w:sectPr w:rsidR="00F50B75" w:rsidSect="0098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1C" w:rsidRDefault="00A53F1C" w:rsidP="00E13AC7">
      <w:pPr>
        <w:spacing w:after="0" w:line="240" w:lineRule="auto"/>
      </w:pPr>
      <w:r>
        <w:separator/>
      </w:r>
    </w:p>
  </w:endnote>
  <w:endnote w:type="continuationSeparator" w:id="1">
    <w:p w:rsidR="00A53F1C" w:rsidRDefault="00A53F1C" w:rsidP="00E1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1C" w:rsidRDefault="00A53F1C" w:rsidP="00E13AC7">
      <w:pPr>
        <w:spacing w:after="0" w:line="240" w:lineRule="auto"/>
      </w:pPr>
      <w:r>
        <w:separator/>
      </w:r>
    </w:p>
  </w:footnote>
  <w:footnote w:type="continuationSeparator" w:id="1">
    <w:p w:rsidR="00A53F1C" w:rsidRDefault="00A53F1C" w:rsidP="00E1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FB8"/>
    <w:multiLevelType w:val="hybridMultilevel"/>
    <w:tmpl w:val="E1E24E72"/>
    <w:lvl w:ilvl="0" w:tplc="11B24B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2549B"/>
    <w:multiLevelType w:val="hybridMultilevel"/>
    <w:tmpl w:val="241C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B75"/>
    <w:rsid w:val="00056DA5"/>
    <w:rsid w:val="00066E0D"/>
    <w:rsid w:val="000F60BA"/>
    <w:rsid w:val="00125621"/>
    <w:rsid w:val="00134B7D"/>
    <w:rsid w:val="0013530C"/>
    <w:rsid w:val="001609A9"/>
    <w:rsid w:val="001725E5"/>
    <w:rsid w:val="001A6CCE"/>
    <w:rsid w:val="001A71F0"/>
    <w:rsid w:val="001B2AE0"/>
    <w:rsid w:val="001C3957"/>
    <w:rsid w:val="001E7C9E"/>
    <w:rsid w:val="00200794"/>
    <w:rsid w:val="00201099"/>
    <w:rsid w:val="00223B97"/>
    <w:rsid w:val="0022527B"/>
    <w:rsid w:val="00265DE5"/>
    <w:rsid w:val="00272BF4"/>
    <w:rsid w:val="002836F3"/>
    <w:rsid w:val="002C2556"/>
    <w:rsid w:val="002C7864"/>
    <w:rsid w:val="002F57AA"/>
    <w:rsid w:val="003055B3"/>
    <w:rsid w:val="00347129"/>
    <w:rsid w:val="003622BC"/>
    <w:rsid w:val="003B20D7"/>
    <w:rsid w:val="003C5F2D"/>
    <w:rsid w:val="003E424E"/>
    <w:rsid w:val="003F1F5C"/>
    <w:rsid w:val="00402EB3"/>
    <w:rsid w:val="004145FE"/>
    <w:rsid w:val="0047745C"/>
    <w:rsid w:val="004A2C11"/>
    <w:rsid w:val="004A6552"/>
    <w:rsid w:val="004C4DE4"/>
    <w:rsid w:val="004D7164"/>
    <w:rsid w:val="004F5EAC"/>
    <w:rsid w:val="0050146A"/>
    <w:rsid w:val="00530134"/>
    <w:rsid w:val="00555A79"/>
    <w:rsid w:val="00570613"/>
    <w:rsid w:val="00617EB1"/>
    <w:rsid w:val="00643554"/>
    <w:rsid w:val="006640C6"/>
    <w:rsid w:val="006F52EF"/>
    <w:rsid w:val="00726F61"/>
    <w:rsid w:val="0074540E"/>
    <w:rsid w:val="007657A9"/>
    <w:rsid w:val="00772951"/>
    <w:rsid w:val="007932A3"/>
    <w:rsid w:val="007F6097"/>
    <w:rsid w:val="00807B60"/>
    <w:rsid w:val="0082307F"/>
    <w:rsid w:val="00896FDB"/>
    <w:rsid w:val="00897423"/>
    <w:rsid w:val="008D56DC"/>
    <w:rsid w:val="008E7F79"/>
    <w:rsid w:val="00900949"/>
    <w:rsid w:val="00914FD5"/>
    <w:rsid w:val="0096668C"/>
    <w:rsid w:val="0098150A"/>
    <w:rsid w:val="009B1A4D"/>
    <w:rsid w:val="009D1CA9"/>
    <w:rsid w:val="009F7838"/>
    <w:rsid w:val="00A114A7"/>
    <w:rsid w:val="00A53979"/>
    <w:rsid w:val="00A53F1C"/>
    <w:rsid w:val="00A70FA7"/>
    <w:rsid w:val="00AB4610"/>
    <w:rsid w:val="00AE039F"/>
    <w:rsid w:val="00AE3214"/>
    <w:rsid w:val="00AF1A5F"/>
    <w:rsid w:val="00BB5546"/>
    <w:rsid w:val="00BC799B"/>
    <w:rsid w:val="00C9316A"/>
    <w:rsid w:val="00CC7BC5"/>
    <w:rsid w:val="00CE4B49"/>
    <w:rsid w:val="00D522BF"/>
    <w:rsid w:val="00DB7C77"/>
    <w:rsid w:val="00DF2129"/>
    <w:rsid w:val="00E13AC7"/>
    <w:rsid w:val="00E2666B"/>
    <w:rsid w:val="00E31CC7"/>
    <w:rsid w:val="00E6351A"/>
    <w:rsid w:val="00E85968"/>
    <w:rsid w:val="00EC1D19"/>
    <w:rsid w:val="00EE3876"/>
    <w:rsid w:val="00EF54DF"/>
    <w:rsid w:val="00F024DA"/>
    <w:rsid w:val="00F03C30"/>
    <w:rsid w:val="00F50B75"/>
    <w:rsid w:val="00F9318C"/>
    <w:rsid w:val="00F93B62"/>
    <w:rsid w:val="00F93DCD"/>
    <w:rsid w:val="00FA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75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F50B75"/>
    <w:pPr>
      <w:spacing w:before="100" w:beforeAutospacing="1" w:after="100" w:afterAutospacing="1" w:line="240" w:lineRule="auto"/>
      <w:outlineLvl w:val="0"/>
    </w:pPr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F50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75"/>
    <w:rPr>
      <w:rFonts w:ascii="Arial" w:eastAsia="Arial Unicode MS" w:hAnsi="Arial" w:cs="Arial"/>
      <w:b/>
      <w:bCs/>
      <w:color w:val="003366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0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nhideWhenUsed/>
    <w:rsid w:val="00F50B7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F50B75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Body Text"/>
    <w:basedOn w:val="a"/>
    <w:link w:val="11"/>
    <w:semiHidden/>
    <w:unhideWhenUsed/>
    <w:rsid w:val="00F50B75"/>
    <w:pPr>
      <w:shd w:val="clear" w:color="auto" w:fill="FFFFFF"/>
      <w:spacing w:after="120" w:line="211" w:lineRule="exact"/>
      <w:jc w:val="right"/>
    </w:pPr>
  </w:style>
  <w:style w:type="character" w:customStyle="1" w:styleId="a6">
    <w:name w:val="Основной текст Знак"/>
    <w:basedOn w:val="a0"/>
    <w:uiPriority w:val="99"/>
    <w:semiHidden/>
    <w:rsid w:val="00F50B75"/>
    <w:rPr>
      <w:rFonts w:eastAsiaTheme="minorEastAsia"/>
      <w:lang w:eastAsia="ru-RU"/>
    </w:rPr>
  </w:style>
  <w:style w:type="paragraph" w:styleId="a7">
    <w:name w:val="No Spacing"/>
    <w:uiPriority w:val="1"/>
    <w:qFormat/>
    <w:rsid w:val="00F50B75"/>
    <w:pPr>
      <w:spacing w:after="0" w:line="240" w:lineRule="auto"/>
    </w:pPr>
    <w:rPr>
      <w:rFonts w:eastAsiaTheme="minorEastAsia"/>
      <w:lang w:eastAsia="ru-RU"/>
    </w:rPr>
  </w:style>
  <w:style w:type="character" w:customStyle="1" w:styleId="Zag11">
    <w:name w:val="Zag_11"/>
    <w:uiPriority w:val="99"/>
    <w:rsid w:val="00F50B7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50B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Основной текст Знак1"/>
    <w:basedOn w:val="a0"/>
    <w:link w:val="a5"/>
    <w:semiHidden/>
    <w:locked/>
    <w:rsid w:val="00F50B75"/>
    <w:rPr>
      <w:rFonts w:eastAsiaTheme="minorEastAsia"/>
      <w:shd w:val="clear" w:color="auto" w:fill="FFFFFF"/>
      <w:lang w:eastAsia="ru-RU"/>
    </w:rPr>
  </w:style>
  <w:style w:type="character" w:customStyle="1" w:styleId="24">
    <w:name w:val="Основной текст + Полужирный24"/>
    <w:aliases w:val="Курсив19"/>
    <w:rsid w:val="00F50B75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F50B75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255">
    <w:name w:val="Основной текст (12)55"/>
    <w:rsid w:val="00F50B7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customStyle="1" w:styleId="msonormalbullet2gif">
    <w:name w:val="msonormalbullet2.gif"/>
    <w:basedOn w:val="a"/>
    <w:rsid w:val="00F5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50B75"/>
    <w:rPr>
      <w:color w:val="0000FF"/>
      <w:u w:val="single"/>
    </w:rPr>
  </w:style>
  <w:style w:type="paragraph" w:customStyle="1" w:styleId="msonormalbullet1gif">
    <w:name w:val="msonormalbullet1.gif"/>
    <w:basedOn w:val="a"/>
    <w:rsid w:val="00F5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F5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2666B"/>
    <w:pPr>
      <w:ind w:left="720"/>
      <w:contextualSpacing/>
    </w:pPr>
  </w:style>
  <w:style w:type="paragraph" w:customStyle="1" w:styleId="ConsPlusNormal">
    <w:name w:val="ConsPlusNormal"/>
    <w:rsid w:val="003E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rsid w:val="00617E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4638EF12B1331068B8EE777CC4B3FE3138205BFCFAFEC01544ED5462DC19D11F9A680E3588De93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4DC9-BDCA-4D13-B2D7-78555A64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24</Pages>
  <Words>5962</Words>
  <Characters>33988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СохрановскаяСОШ</cp:lastModifiedBy>
  <cp:revision>25</cp:revision>
  <cp:lastPrinted>2018-09-05T08:04:00Z</cp:lastPrinted>
  <dcterms:created xsi:type="dcterms:W3CDTF">2017-08-02T11:51:00Z</dcterms:created>
  <dcterms:modified xsi:type="dcterms:W3CDTF">2018-09-05T09:58:00Z</dcterms:modified>
</cp:coreProperties>
</file>